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0FA" w:rsidRPr="00FF0803" w:rsidRDefault="00A450FA" w:rsidP="00A450FA">
      <w:pPr>
        <w:spacing w:line="276" w:lineRule="auto"/>
        <w:rPr>
          <w:rFonts w:ascii="Arial" w:eastAsiaTheme="minorHAnsi" w:hAnsi="Arial" w:cs="Arial"/>
          <w:kern w:val="2"/>
          <w:lang w:eastAsia="en-US"/>
          <w14:ligatures w14:val="standardContextual"/>
        </w:rPr>
      </w:pPr>
      <w:r w:rsidRPr="00FF0803">
        <w:rPr>
          <w:rFonts w:ascii="Arial" w:eastAsiaTheme="minorHAnsi" w:hAnsi="Arial" w:cs="Arial"/>
          <w:kern w:val="2"/>
          <w:lang w:eastAsia="en-US"/>
          <w14:ligatures w14:val="standardContextual"/>
        </w:rPr>
        <w:t>Załącznik nr 1 do Regulaminu wyboru projektów</w:t>
      </w:r>
    </w:p>
    <w:p w:rsidR="00A450FA" w:rsidRPr="00FF0803" w:rsidRDefault="00A450FA" w:rsidP="00A450FA">
      <w:pPr>
        <w:ind w:firstLine="4678"/>
        <w:rPr>
          <w:rFonts w:ascii="Arial Narrow" w:hAnsi="Arial Narrow"/>
          <w:b/>
          <w:sz w:val="24"/>
          <w:szCs w:val="24"/>
        </w:rPr>
      </w:pPr>
    </w:p>
    <w:p w:rsidR="00A450FA" w:rsidRPr="00FF0803" w:rsidRDefault="00A450FA" w:rsidP="00A450FA">
      <w:pPr>
        <w:ind w:firstLine="4678"/>
        <w:rPr>
          <w:rFonts w:ascii="Arial Narrow" w:hAnsi="Arial Narrow"/>
          <w:b/>
          <w:sz w:val="24"/>
          <w:szCs w:val="24"/>
        </w:rPr>
      </w:pPr>
    </w:p>
    <w:p w:rsidR="00A450FA" w:rsidRPr="00FF0803" w:rsidRDefault="00A450FA" w:rsidP="00A450FA">
      <w:pPr>
        <w:ind w:firstLine="4678"/>
        <w:rPr>
          <w:rFonts w:ascii="Arial Narrow" w:hAnsi="Arial Narrow"/>
          <w:b/>
          <w:sz w:val="24"/>
          <w:szCs w:val="24"/>
        </w:rPr>
      </w:pPr>
      <w:r w:rsidRPr="00FF0803">
        <w:rPr>
          <w:rFonts w:ascii="Arial Narrow" w:hAnsi="Arial Narrow"/>
          <w:b/>
          <w:sz w:val="24"/>
          <w:szCs w:val="24"/>
        </w:rPr>
        <w:t xml:space="preserve">Załącznik </w:t>
      </w:r>
    </w:p>
    <w:p w:rsidR="00A450FA" w:rsidRPr="00FF0803" w:rsidRDefault="00A450FA" w:rsidP="00A450FA">
      <w:pPr>
        <w:ind w:firstLine="4678"/>
        <w:rPr>
          <w:rFonts w:ascii="Arial Narrow" w:hAnsi="Arial Narrow"/>
          <w:b/>
          <w:sz w:val="24"/>
          <w:szCs w:val="24"/>
        </w:rPr>
      </w:pPr>
      <w:r w:rsidRPr="00FF0803">
        <w:rPr>
          <w:rFonts w:ascii="Arial Narrow" w:hAnsi="Arial Narrow"/>
          <w:b/>
          <w:sz w:val="24"/>
          <w:szCs w:val="24"/>
        </w:rPr>
        <w:t>do uchwały nr 27/KM FEWL/2023</w:t>
      </w:r>
    </w:p>
    <w:p w:rsidR="00A450FA" w:rsidRPr="00FF0803" w:rsidRDefault="00A450FA" w:rsidP="00A450FA">
      <w:pPr>
        <w:ind w:firstLine="4678"/>
        <w:rPr>
          <w:rFonts w:ascii="Arial Narrow" w:hAnsi="Arial Narrow"/>
          <w:b/>
          <w:sz w:val="24"/>
          <w:szCs w:val="24"/>
        </w:rPr>
      </w:pPr>
      <w:r w:rsidRPr="00FF0803">
        <w:rPr>
          <w:rFonts w:ascii="Arial Narrow" w:hAnsi="Arial Narrow"/>
          <w:b/>
          <w:sz w:val="24"/>
          <w:szCs w:val="24"/>
        </w:rPr>
        <w:t>Komitetu Monitorującego FEWL 2021-2027</w:t>
      </w:r>
    </w:p>
    <w:p w:rsidR="00A450FA" w:rsidRPr="00FF0803" w:rsidRDefault="00A450FA" w:rsidP="00A450FA">
      <w:pPr>
        <w:ind w:firstLine="4678"/>
        <w:rPr>
          <w:rFonts w:ascii="Arial Narrow" w:hAnsi="Arial Narrow"/>
          <w:b/>
          <w:sz w:val="24"/>
          <w:szCs w:val="24"/>
        </w:rPr>
      </w:pPr>
      <w:r w:rsidRPr="00FF0803">
        <w:rPr>
          <w:rFonts w:ascii="Arial Narrow" w:hAnsi="Arial Narrow"/>
          <w:b/>
          <w:sz w:val="24"/>
          <w:szCs w:val="24"/>
        </w:rPr>
        <w:t>z dnia 20.09.2023 r.</w:t>
      </w:r>
    </w:p>
    <w:p w:rsidR="00A450FA" w:rsidRPr="00FF0803" w:rsidRDefault="00A450FA" w:rsidP="00A450FA">
      <w:pPr>
        <w:rPr>
          <w:rFonts w:ascii="Arial Narrow" w:hAnsi="Arial Narrow"/>
          <w:b/>
          <w:sz w:val="28"/>
          <w:szCs w:val="28"/>
        </w:rPr>
      </w:pPr>
    </w:p>
    <w:p w:rsidR="00A450FA" w:rsidRDefault="00A450FA" w:rsidP="00A450FA">
      <w:pPr>
        <w:jc w:val="center"/>
        <w:rPr>
          <w:rFonts w:ascii="Arial Narrow" w:hAnsi="Arial Narrow"/>
          <w:b/>
          <w:sz w:val="28"/>
          <w:szCs w:val="28"/>
        </w:rPr>
      </w:pPr>
      <w:r w:rsidRPr="00FF0803">
        <w:rPr>
          <w:rFonts w:ascii="Arial Narrow" w:hAnsi="Arial Narrow"/>
          <w:b/>
          <w:sz w:val="28"/>
          <w:szCs w:val="28"/>
        </w:rPr>
        <w:t>Propozycja kryteriów wyboru projektów w ramach priorytetów 9 Pomoc techniczna (EFRR) i 10 Pomoc techniczna (EFS+) programu Fundusze Europejskie dla Lubuskiego na lata 2021-2027</w:t>
      </w:r>
    </w:p>
    <w:p w:rsidR="00A450FA" w:rsidRDefault="00A450FA" w:rsidP="00A450FA">
      <w:pPr>
        <w:jc w:val="center"/>
        <w:rPr>
          <w:rFonts w:ascii="Arial Narrow" w:hAnsi="Arial Narrow"/>
          <w:b/>
          <w:sz w:val="28"/>
          <w:szCs w:val="28"/>
        </w:rPr>
      </w:pPr>
    </w:p>
    <w:p w:rsidR="00A450FA" w:rsidRPr="00FF0803" w:rsidRDefault="00A450FA" w:rsidP="00A450FA">
      <w:pPr>
        <w:jc w:val="center"/>
        <w:rPr>
          <w:rFonts w:ascii="Arial Narrow" w:hAnsi="Arial Narrow"/>
          <w:b/>
          <w:sz w:val="28"/>
          <w:szCs w:val="28"/>
        </w:rPr>
      </w:pPr>
    </w:p>
    <w:p w:rsidR="00A450FA" w:rsidRDefault="00A450FA" w:rsidP="00A450FA">
      <w:pPr>
        <w:jc w:val="both"/>
        <w:rPr>
          <w:rFonts w:ascii="Arial Narrow" w:hAnsi="Arial Narrow"/>
        </w:rPr>
      </w:pPr>
      <w:r w:rsidRPr="00FF0803">
        <w:rPr>
          <w:rFonts w:ascii="Arial Narrow" w:hAnsi="Arial Narrow"/>
        </w:rPr>
        <w:t>Nabory projektów w ramach 9 i 10 Priorytetu programu Fundusze Europejskie dla Lubuskiego 2021-2027 z racji przeznaczenia środków finansowych objętych tymi priorytetami dla instytucji realizujących Program, będą miały charakter niekonkurencyjny. O dofinansowanie projektów będą się ubiegać jedynie określone instytucje wskazane w Programie i SZOP, tj. Instytucja Zarządzająca Programem oraz Instytucja Pośrednicząca. Poniższe kryteria wyboru projektów są kryteriami obligatoryjnymi, co oznacza, że ocena na ich podstawie jest konieczna do przyznania dofinansowania. Kryteria mają charakter zerojedynkowy. Ocena niniejszymi kryteriami polega na przyznaniu wartości logicznych: „tak” lub „nie”. Wszystkie kryteria będą weryfikowane na podstawie zapisów wniosków o dofinansowanie oraz dokumentacji i oświadczeń składanych wraz z wnioskiem o dofinansowanie. Wnioskodawca będzie miał możliwość uzupełnienia/poprawy wniosku o dofinansowanie w zakresie spełniania poszczególnych kryteriów. Projekty niespełniające kryteriów będą odrzucane.</w:t>
      </w:r>
    </w:p>
    <w:p w:rsidR="00A450FA" w:rsidRPr="00FF0803" w:rsidRDefault="00A450FA" w:rsidP="00A450FA">
      <w:pPr>
        <w:jc w:val="both"/>
        <w:rPr>
          <w:rFonts w:ascii="Arial Narrow" w:hAnsi="Arial Narrow"/>
        </w:rPr>
      </w:pPr>
    </w:p>
    <w:p w:rsidR="00A450FA" w:rsidRPr="00FF0803" w:rsidRDefault="00A450FA" w:rsidP="00A450FA">
      <w:pPr>
        <w:rPr>
          <w:rFonts w:ascii="Arial Narrow" w:hAnsi="Arial Narrow"/>
        </w:rPr>
      </w:pPr>
    </w:p>
    <w:tbl>
      <w:tblPr>
        <w:tblStyle w:val="Tabela-Siatka"/>
        <w:tblW w:w="0" w:type="auto"/>
        <w:tblLook w:val="04A0" w:firstRow="1" w:lastRow="0" w:firstColumn="1" w:lastColumn="0" w:noHBand="0" w:noVBand="1"/>
      </w:tblPr>
      <w:tblGrid>
        <w:gridCol w:w="805"/>
        <w:gridCol w:w="2136"/>
        <w:gridCol w:w="851"/>
        <w:gridCol w:w="3062"/>
        <w:gridCol w:w="2208"/>
      </w:tblGrid>
      <w:tr w:rsidR="00A450FA" w:rsidRPr="00FF0803" w:rsidTr="00A450FA">
        <w:tc>
          <w:tcPr>
            <w:tcW w:w="805" w:type="dxa"/>
          </w:tcPr>
          <w:p w:rsidR="00A450FA" w:rsidRPr="00FF0803" w:rsidRDefault="00A450FA" w:rsidP="00354DD5">
            <w:pPr>
              <w:rPr>
                <w:rFonts w:ascii="Arial Narrow" w:hAnsi="Arial Narrow"/>
                <w:b/>
              </w:rPr>
            </w:pPr>
            <w:r w:rsidRPr="00FF0803">
              <w:rPr>
                <w:rFonts w:ascii="Arial Narrow" w:hAnsi="Arial Narrow"/>
                <w:b/>
              </w:rPr>
              <w:t>Lp.</w:t>
            </w:r>
          </w:p>
        </w:tc>
        <w:tc>
          <w:tcPr>
            <w:tcW w:w="2136" w:type="dxa"/>
          </w:tcPr>
          <w:p w:rsidR="00A450FA" w:rsidRPr="00FF0803" w:rsidRDefault="00A450FA" w:rsidP="00354DD5">
            <w:pPr>
              <w:rPr>
                <w:rFonts w:ascii="Arial Narrow" w:hAnsi="Arial Narrow"/>
                <w:b/>
              </w:rPr>
            </w:pPr>
            <w:r w:rsidRPr="00FF0803">
              <w:rPr>
                <w:rFonts w:ascii="Arial Narrow" w:hAnsi="Arial Narrow"/>
                <w:b/>
              </w:rPr>
              <w:t>Nazwa kryterium</w:t>
            </w:r>
          </w:p>
        </w:tc>
        <w:tc>
          <w:tcPr>
            <w:tcW w:w="851" w:type="dxa"/>
          </w:tcPr>
          <w:p w:rsidR="00A450FA" w:rsidRPr="00FF0803" w:rsidRDefault="00A450FA" w:rsidP="00354DD5">
            <w:pPr>
              <w:rPr>
                <w:rFonts w:ascii="Arial Narrow" w:hAnsi="Arial Narrow"/>
                <w:b/>
              </w:rPr>
            </w:pPr>
            <w:r w:rsidRPr="00FF0803">
              <w:rPr>
                <w:rFonts w:ascii="Arial Narrow" w:hAnsi="Arial Narrow"/>
                <w:b/>
              </w:rPr>
              <w:t>Ocena: tak/nie</w:t>
            </w:r>
          </w:p>
        </w:tc>
        <w:tc>
          <w:tcPr>
            <w:tcW w:w="3062" w:type="dxa"/>
          </w:tcPr>
          <w:p w:rsidR="00A450FA" w:rsidRPr="00FF0803" w:rsidRDefault="00A450FA" w:rsidP="00354DD5">
            <w:pPr>
              <w:rPr>
                <w:rFonts w:ascii="Arial Narrow" w:hAnsi="Arial Narrow"/>
                <w:b/>
              </w:rPr>
            </w:pPr>
            <w:r w:rsidRPr="00FF0803">
              <w:rPr>
                <w:rFonts w:ascii="Arial Narrow" w:hAnsi="Arial Narrow"/>
                <w:b/>
              </w:rPr>
              <w:t>Definicja kryterium</w:t>
            </w:r>
          </w:p>
        </w:tc>
        <w:tc>
          <w:tcPr>
            <w:tcW w:w="2208" w:type="dxa"/>
          </w:tcPr>
          <w:p w:rsidR="00A450FA" w:rsidRPr="00FF0803" w:rsidRDefault="00A450FA" w:rsidP="00354DD5">
            <w:pPr>
              <w:rPr>
                <w:rFonts w:ascii="Arial Narrow" w:hAnsi="Arial Narrow"/>
                <w:b/>
              </w:rPr>
            </w:pPr>
            <w:r w:rsidRPr="00FF0803">
              <w:rPr>
                <w:rFonts w:ascii="Arial Narrow" w:hAnsi="Arial Narrow"/>
                <w:b/>
              </w:rPr>
              <w:t>Opis znaczenia kryterium</w:t>
            </w:r>
          </w:p>
        </w:tc>
      </w:tr>
      <w:tr w:rsidR="00A450FA" w:rsidRPr="00FF0803" w:rsidTr="00A450FA">
        <w:tc>
          <w:tcPr>
            <w:tcW w:w="805" w:type="dxa"/>
          </w:tcPr>
          <w:p w:rsidR="00A450FA" w:rsidRPr="00FF0803" w:rsidRDefault="00A450FA" w:rsidP="00354DD5">
            <w:pPr>
              <w:ind w:left="360"/>
              <w:rPr>
                <w:rFonts w:ascii="Arial Narrow" w:hAnsi="Arial Narrow"/>
              </w:rPr>
            </w:pPr>
            <w:r w:rsidRPr="00FF0803">
              <w:rPr>
                <w:rFonts w:ascii="Arial Narrow" w:hAnsi="Arial Narrow"/>
              </w:rPr>
              <w:t>1.</w:t>
            </w:r>
          </w:p>
        </w:tc>
        <w:tc>
          <w:tcPr>
            <w:tcW w:w="2136" w:type="dxa"/>
          </w:tcPr>
          <w:p w:rsidR="00A450FA" w:rsidRPr="00FF0803" w:rsidRDefault="00A450FA" w:rsidP="00354DD5">
            <w:pPr>
              <w:rPr>
                <w:rFonts w:ascii="Arial Narrow" w:hAnsi="Arial Narrow"/>
              </w:rPr>
            </w:pPr>
            <w:r w:rsidRPr="00FF0803">
              <w:rPr>
                <w:rFonts w:ascii="Arial Narrow" w:hAnsi="Arial Narrow"/>
              </w:rPr>
              <w:t>Terminowość i sposób złożenia wniosku o dofinansowanie</w:t>
            </w:r>
          </w:p>
        </w:tc>
        <w:tc>
          <w:tcPr>
            <w:tcW w:w="851" w:type="dxa"/>
          </w:tcPr>
          <w:p w:rsidR="00A450FA" w:rsidRPr="00FF0803" w:rsidRDefault="00A450FA" w:rsidP="00354DD5">
            <w:pPr>
              <w:rPr>
                <w:rFonts w:ascii="Arial Narrow" w:hAnsi="Arial Narrow"/>
              </w:rPr>
            </w:pPr>
            <w:r w:rsidRPr="00FF0803">
              <w:rPr>
                <w:rFonts w:ascii="Arial Narrow" w:hAnsi="Arial Narrow"/>
              </w:rPr>
              <w:t>tak/nie</w:t>
            </w:r>
          </w:p>
        </w:tc>
        <w:tc>
          <w:tcPr>
            <w:tcW w:w="3062" w:type="dxa"/>
          </w:tcPr>
          <w:p w:rsidR="00A450FA" w:rsidRPr="00FF0803" w:rsidRDefault="00A450FA" w:rsidP="00354DD5">
            <w:pPr>
              <w:rPr>
                <w:rFonts w:ascii="Arial Narrow" w:hAnsi="Arial Narrow"/>
              </w:rPr>
            </w:pPr>
            <w:r w:rsidRPr="00FF0803">
              <w:rPr>
                <w:rFonts w:ascii="Arial Narrow" w:hAnsi="Arial Narrow"/>
              </w:rPr>
              <w:t xml:space="preserve">Czy wniosek o dofinansowanie został złożony w wyznaczonym </w:t>
            </w:r>
          </w:p>
          <w:p w:rsidR="00A450FA" w:rsidRPr="00FF0803" w:rsidRDefault="00A450FA" w:rsidP="00354DD5">
            <w:pPr>
              <w:rPr>
                <w:rFonts w:ascii="Arial Narrow" w:hAnsi="Arial Narrow"/>
              </w:rPr>
            </w:pPr>
            <w:r w:rsidRPr="00FF0803">
              <w:rPr>
                <w:rFonts w:ascii="Arial Narrow" w:hAnsi="Arial Narrow"/>
              </w:rPr>
              <w:t xml:space="preserve">w ramach naboru terminie? </w:t>
            </w:r>
          </w:p>
          <w:p w:rsidR="00A450FA" w:rsidRPr="00FF0803" w:rsidRDefault="00A450FA" w:rsidP="00354DD5">
            <w:pPr>
              <w:rPr>
                <w:rFonts w:ascii="Arial Narrow" w:hAnsi="Arial Narrow"/>
              </w:rPr>
            </w:pPr>
            <w:r w:rsidRPr="00FF0803">
              <w:rPr>
                <w:rFonts w:ascii="Arial Narrow" w:hAnsi="Arial Narrow"/>
              </w:rPr>
              <w:t xml:space="preserve">Czy wniosek o dofinansowanie został sporządzony i złożony </w:t>
            </w:r>
          </w:p>
          <w:p w:rsidR="00A450FA" w:rsidRPr="00FF0803" w:rsidRDefault="00A450FA" w:rsidP="00354DD5">
            <w:pPr>
              <w:rPr>
                <w:rFonts w:ascii="Arial Narrow" w:hAnsi="Arial Narrow"/>
              </w:rPr>
            </w:pPr>
            <w:r w:rsidRPr="00FF0803">
              <w:rPr>
                <w:rFonts w:ascii="Arial Narrow" w:hAnsi="Arial Narrow"/>
              </w:rPr>
              <w:t>za pośrednictwem właściwego systemu teleinformatycznego?</w:t>
            </w:r>
          </w:p>
        </w:tc>
        <w:tc>
          <w:tcPr>
            <w:tcW w:w="2208" w:type="dxa"/>
          </w:tcPr>
          <w:p w:rsidR="00A450FA" w:rsidRPr="00FF0803" w:rsidRDefault="00A450FA" w:rsidP="00354DD5">
            <w:pPr>
              <w:rPr>
                <w:rFonts w:ascii="Arial Narrow" w:hAnsi="Arial Narrow"/>
                <w:b/>
              </w:rPr>
            </w:pPr>
            <w:r w:rsidRPr="00FF0803">
              <w:rPr>
                <w:rFonts w:ascii="Arial Narrow" w:hAnsi="Arial Narrow"/>
              </w:rPr>
              <w:t>Niespełnienie kryterium skutkuje odrzuceniem wniosku – istnieje możliwość poprawy</w:t>
            </w:r>
          </w:p>
        </w:tc>
      </w:tr>
      <w:tr w:rsidR="00A450FA" w:rsidRPr="00FF0803" w:rsidTr="00A450FA">
        <w:tc>
          <w:tcPr>
            <w:tcW w:w="805" w:type="dxa"/>
          </w:tcPr>
          <w:p w:rsidR="00A450FA" w:rsidRPr="00FF0803" w:rsidRDefault="00A450FA" w:rsidP="00354DD5">
            <w:pPr>
              <w:ind w:left="360"/>
              <w:rPr>
                <w:rFonts w:ascii="Arial Narrow" w:hAnsi="Arial Narrow"/>
              </w:rPr>
            </w:pPr>
            <w:r w:rsidRPr="00FF0803">
              <w:rPr>
                <w:rFonts w:ascii="Arial Narrow" w:hAnsi="Arial Narrow"/>
              </w:rPr>
              <w:t xml:space="preserve">2. </w:t>
            </w:r>
          </w:p>
        </w:tc>
        <w:tc>
          <w:tcPr>
            <w:tcW w:w="2136" w:type="dxa"/>
          </w:tcPr>
          <w:p w:rsidR="00A450FA" w:rsidRPr="00FF0803" w:rsidRDefault="00A450FA" w:rsidP="00354DD5">
            <w:pPr>
              <w:rPr>
                <w:rFonts w:ascii="Arial Narrow" w:hAnsi="Arial Narrow"/>
              </w:rPr>
            </w:pPr>
            <w:r w:rsidRPr="00FF0803">
              <w:rPr>
                <w:rFonts w:ascii="Arial Narrow" w:hAnsi="Arial Narrow"/>
              </w:rPr>
              <w:t xml:space="preserve">Kompletność </w:t>
            </w:r>
          </w:p>
          <w:p w:rsidR="00A450FA" w:rsidRPr="00FF0803" w:rsidRDefault="00A450FA" w:rsidP="00354DD5">
            <w:pPr>
              <w:rPr>
                <w:rFonts w:ascii="Arial Narrow" w:hAnsi="Arial Narrow"/>
              </w:rPr>
            </w:pPr>
            <w:r w:rsidRPr="00FF0803">
              <w:rPr>
                <w:rFonts w:ascii="Arial Narrow" w:hAnsi="Arial Narrow"/>
              </w:rPr>
              <w:t xml:space="preserve">i spójność wniosku o dofinansowanie </w:t>
            </w:r>
          </w:p>
          <w:p w:rsidR="00A450FA" w:rsidRPr="00FF0803" w:rsidRDefault="00A450FA" w:rsidP="00354DD5">
            <w:pPr>
              <w:rPr>
                <w:rFonts w:ascii="Arial Narrow" w:hAnsi="Arial Narrow"/>
              </w:rPr>
            </w:pPr>
            <w:r w:rsidRPr="00FF0803">
              <w:rPr>
                <w:rFonts w:ascii="Arial Narrow" w:hAnsi="Arial Narrow"/>
              </w:rPr>
              <w:t>i załączników</w:t>
            </w:r>
          </w:p>
        </w:tc>
        <w:tc>
          <w:tcPr>
            <w:tcW w:w="851" w:type="dxa"/>
          </w:tcPr>
          <w:p w:rsidR="00A450FA" w:rsidRPr="00FF0803" w:rsidRDefault="00A450FA" w:rsidP="00354DD5">
            <w:pPr>
              <w:rPr>
                <w:rFonts w:ascii="Arial Narrow" w:hAnsi="Arial Narrow"/>
              </w:rPr>
            </w:pPr>
            <w:r w:rsidRPr="00FF0803">
              <w:rPr>
                <w:rFonts w:ascii="Arial Narrow" w:hAnsi="Arial Narrow"/>
              </w:rPr>
              <w:t>tak/nie</w:t>
            </w:r>
          </w:p>
        </w:tc>
        <w:tc>
          <w:tcPr>
            <w:tcW w:w="3062" w:type="dxa"/>
          </w:tcPr>
          <w:p w:rsidR="00A450FA" w:rsidRPr="00FF0803" w:rsidRDefault="00A450FA" w:rsidP="00354DD5">
            <w:pPr>
              <w:rPr>
                <w:rFonts w:ascii="Arial Narrow" w:hAnsi="Arial Narrow"/>
              </w:rPr>
            </w:pPr>
            <w:r w:rsidRPr="00FF0803">
              <w:rPr>
                <w:rFonts w:ascii="Arial Narrow" w:hAnsi="Arial Narrow"/>
              </w:rPr>
              <w:t>Czy do wniosku o dofinansowanie załączono wszystkie załączniki? Czy wniosek o dofinansowanie i załączniki są kompletne i spójne?</w:t>
            </w:r>
          </w:p>
        </w:tc>
        <w:tc>
          <w:tcPr>
            <w:tcW w:w="2208" w:type="dxa"/>
          </w:tcPr>
          <w:p w:rsidR="00A450FA" w:rsidRPr="00FF0803" w:rsidRDefault="00A450FA" w:rsidP="00354DD5">
            <w:pPr>
              <w:rPr>
                <w:rFonts w:ascii="Arial Narrow" w:hAnsi="Arial Narrow"/>
              </w:rPr>
            </w:pPr>
            <w:r w:rsidRPr="00FF0803">
              <w:rPr>
                <w:rFonts w:ascii="Arial Narrow" w:hAnsi="Arial Narrow"/>
              </w:rPr>
              <w:t>Niespełnienie kryterium skutkuje odrzuceniem wniosku – istnieje możliwość poprawy</w:t>
            </w:r>
          </w:p>
        </w:tc>
      </w:tr>
      <w:tr w:rsidR="00A450FA" w:rsidRPr="00FF0803" w:rsidTr="00A450FA">
        <w:tc>
          <w:tcPr>
            <w:tcW w:w="805" w:type="dxa"/>
          </w:tcPr>
          <w:p w:rsidR="00A450FA" w:rsidRPr="00FF0803" w:rsidRDefault="00A450FA" w:rsidP="00354DD5">
            <w:pPr>
              <w:ind w:left="360"/>
              <w:rPr>
                <w:rFonts w:ascii="Arial Narrow" w:hAnsi="Arial Narrow"/>
              </w:rPr>
            </w:pPr>
            <w:r w:rsidRPr="00FF0803">
              <w:rPr>
                <w:rFonts w:ascii="Arial Narrow" w:hAnsi="Arial Narrow"/>
              </w:rPr>
              <w:t>3.</w:t>
            </w:r>
          </w:p>
        </w:tc>
        <w:tc>
          <w:tcPr>
            <w:tcW w:w="2136" w:type="dxa"/>
          </w:tcPr>
          <w:p w:rsidR="00A450FA" w:rsidRPr="00FF0803" w:rsidRDefault="00A450FA" w:rsidP="00354DD5">
            <w:pPr>
              <w:rPr>
                <w:rFonts w:ascii="Arial Narrow" w:hAnsi="Arial Narrow"/>
              </w:rPr>
            </w:pPr>
            <w:r w:rsidRPr="00FF0803">
              <w:rPr>
                <w:rFonts w:ascii="Arial Narrow" w:hAnsi="Arial Narrow"/>
              </w:rPr>
              <w:t xml:space="preserve">Zgodność projektu </w:t>
            </w:r>
          </w:p>
          <w:p w:rsidR="00A450FA" w:rsidRPr="00FF0803" w:rsidRDefault="00A450FA" w:rsidP="00354DD5">
            <w:pPr>
              <w:rPr>
                <w:rFonts w:ascii="Arial Narrow" w:hAnsi="Arial Narrow"/>
              </w:rPr>
            </w:pPr>
            <w:r w:rsidRPr="00FF0803">
              <w:rPr>
                <w:rFonts w:ascii="Arial Narrow" w:hAnsi="Arial Narrow"/>
              </w:rPr>
              <w:t>z dokumentami programowymi i wytycznymi</w:t>
            </w:r>
          </w:p>
        </w:tc>
        <w:tc>
          <w:tcPr>
            <w:tcW w:w="851" w:type="dxa"/>
          </w:tcPr>
          <w:p w:rsidR="00A450FA" w:rsidRPr="00FF0803" w:rsidRDefault="00A450FA" w:rsidP="00354DD5">
            <w:pPr>
              <w:rPr>
                <w:rFonts w:ascii="Arial Narrow" w:hAnsi="Arial Narrow"/>
              </w:rPr>
            </w:pPr>
            <w:r w:rsidRPr="00FF0803">
              <w:rPr>
                <w:rFonts w:ascii="Arial Narrow" w:hAnsi="Arial Narrow"/>
              </w:rPr>
              <w:t>tak/nie</w:t>
            </w:r>
          </w:p>
        </w:tc>
        <w:tc>
          <w:tcPr>
            <w:tcW w:w="3062" w:type="dxa"/>
          </w:tcPr>
          <w:p w:rsidR="00A450FA" w:rsidRPr="00FF0803" w:rsidRDefault="00A450FA" w:rsidP="00354DD5">
            <w:pPr>
              <w:rPr>
                <w:rFonts w:ascii="Arial Narrow" w:hAnsi="Arial Narrow"/>
              </w:rPr>
            </w:pPr>
            <w:r w:rsidRPr="00FF0803">
              <w:rPr>
                <w:rFonts w:ascii="Arial Narrow" w:hAnsi="Arial Narrow"/>
              </w:rPr>
              <w:t xml:space="preserve">Czy projekt jest zgodny z opisem celów i działaniami zaplanowanymi w FEWL 2021-2027 w ramach Priorytetu 9 – Pomoc Techniczna (EFRR) lub Priorytetu 10 – Pomoc Techniczna (EFS+) oraz SZOP? Czy w projekcie zapewniono udział właściwych typów beneficjentów zgodnie z SZOP? </w:t>
            </w:r>
          </w:p>
          <w:p w:rsidR="00A450FA" w:rsidRPr="00FF0803" w:rsidRDefault="00A450FA" w:rsidP="00354DD5">
            <w:pPr>
              <w:rPr>
                <w:rFonts w:ascii="Arial Narrow" w:hAnsi="Arial Narrow"/>
              </w:rPr>
            </w:pPr>
            <w:r w:rsidRPr="00FF0803">
              <w:rPr>
                <w:rFonts w:ascii="Arial Narrow" w:hAnsi="Arial Narrow"/>
              </w:rPr>
              <w:t xml:space="preserve">Czy projekt jest zgodny z zapisami Wytycznych dotyczących wykorzystania środków pomocy technicznej na lata 2021-2027 oraz Wytycznych dotyczących kwalifikowalności wydatków na lata 2021-2027? </w:t>
            </w:r>
          </w:p>
          <w:p w:rsidR="00A450FA" w:rsidRPr="00FF0803" w:rsidRDefault="00A450FA" w:rsidP="00354DD5">
            <w:pPr>
              <w:rPr>
                <w:rFonts w:ascii="Arial Narrow" w:hAnsi="Arial Narrow"/>
              </w:rPr>
            </w:pPr>
          </w:p>
        </w:tc>
        <w:tc>
          <w:tcPr>
            <w:tcW w:w="2208" w:type="dxa"/>
          </w:tcPr>
          <w:p w:rsidR="00A450FA" w:rsidRPr="00FF0803" w:rsidRDefault="00A450FA" w:rsidP="00354DD5">
            <w:pPr>
              <w:rPr>
                <w:rFonts w:ascii="Arial Narrow" w:hAnsi="Arial Narrow"/>
              </w:rPr>
            </w:pPr>
            <w:bookmarkStart w:id="0" w:name="_GoBack"/>
            <w:r w:rsidRPr="00FF0803">
              <w:rPr>
                <w:rFonts w:ascii="Arial Narrow" w:hAnsi="Arial Narrow"/>
              </w:rPr>
              <w:t>N</w:t>
            </w:r>
            <w:bookmarkEnd w:id="0"/>
            <w:r w:rsidRPr="00FF0803">
              <w:rPr>
                <w:rFonts w:ascii="Arial Narrow" w:hAnsi="Arial Narrow"/>
              </w:rPr>
              <w:t>iespełnienie kryterium skutkuje odrzuceniem wniosku – istnieje możliwość poprawy</w:t>
            </w:r>
          </w:p>
        </w:tc>
      </w:tr>
      <w:tr w:rsidR="00A450FA" w:rsidRPr="00FF0803" w:rsidTr="00A450FA">
        <w:tc>
          <w:tcPr>
            <w:tcW w:w="805" w:type="dxa"/>
          </w:tcPr>
          <w:p w:rsidR="00A450FA" w:rsidRPr="00FF0803" w:rsidRDefault="00A450FA" w:rsidP="00354DD5">
            <w:pPr>
              <w:ind w:left="360"/>
              <w:rPr>
                <w:rFonts w:ascii="Arial Narrow" w:hAnsi="Arial Narrow"/>
              </w:rPr>
            </w:pPr>
            <w:r w:rsidRPr="00FF0803">
              <w:rPr>
                <w:rFonts w:ascii="Arial Narrow" w:hAnsi="Arial Narrow"/>
              </w:rPr>
              <w:t>4.</w:t>
            </w:r>
          </w:p>
        </w:tc>
        <w:tc>
          <w:tcPr>
            <w:tcW w:w="2136" w:type="dxa"/>
          </w:tcPr>
          <w:p w:rsidR="00A450FA" w:rsidRPr="00FF0803" w:rsidDel="00262CF6" w:rsidRDefault="00A450FA" w:rsidP="00354DD5">
            <w:pPr>
              <w:rPr>
                <w:rFonts w:ascii="Arial Narrow" w:hAnsi="Arial Narrow"/>
              </w:rPr>
            </w:pPr>
            <w:r w:rsidRPr="00FF0803">
              <w:rPr>
                <w:rFonts w:ascii="Arial Narrow" w:hAnsi="Arial Narrow"/>
              </w:rPr>
              <w:t>Projekt jest zgodny z zasadą równości kobiet i mężczyzn</w:t>
            </w:r>
          </w:p>
        </w:tc>
        <w:tc>
          <w:tcPr>
            <w:tcW w:w="851" w:type="dxa"/>
          </w:tcPr>
          <w:p w:rsidR="00A450FA" w:rsidRPr="00FF0803" w:rsidDel="00262CF6" w:rsidRDefault="00A450FA" w:rsidP="00354DD5">
            <w:pPr>
              <w:rPr>
                <w:rFonts w:ascii="Arial Narrow" w:hAnsi="Arial Narrow"/>
              </w:rPr>
            </w:pPr>
            <w:r w:rsidRPr="00FF0803">
              <w:rPr>
                <w:rFonts w:ascii="Arial Narrow" w:hAnsi="Arial Narrow"/>
              </w:rPr>
              <w:t>tak/nie</w:t>
            </w:r>
          </w:p>
        </w:tc>
        <w:tc>
          <w:tcPr>
            <w:tcW w:w="3062" w:type="dxa"/>
          </w:tcPr>
          <w:p w:rsidR="00A450FA" w:rsidRPr="00FF0803" w:rsidRDefault="00A450FA" w:rsidP="00354DD5">
            <w:pPr>
              <w:rPr>
                <w:rFonts w:ascii="Arial Narrow" w:hAnsi="Arial Narrow"/>
              </w:rPr>
            </w:pPr>
            <w:r w:rsidRPr="00FF0803">
              <w:rPr>
                <w:rFonts w:ascii="Arial Narrow" w:hAnsi="Arial Narrow"/>
              </w:rPr>
              <w:t>Projekt powinien wykazywać pozytywny wpływ w zakresie zgodności projektu z zasadą równości szans kobiet i mężczyzn.</w:t>
            </w:r>
          </w:p>
          <w:p w:rsidR="00A450FA" w:rsidRPr="00FF0803" w:rsidRDefault="00A450FA" w:rsidP="00354DD5">
            <w:pPr>
              <w:rPr>
                <w:rFonts w:ascii="Arial Narrow" w:hAnsi="Arial Narrow"/>
              </w:rPr>
            </w:pPr>
            <w:r w:rsidRPr="00FF0803">
              <w:rPr>
                <w:rFonts w:ascii="Arial Narrow" w:hAnsi="Arial Narrow"/>
              </w:rPr>
              <w:lastRenderedPageBreak/>
              <w:t>Tylko w wyjątkowych sytuacjach dopuszczalne jest uznanie neutralności produktu projektu.</w:t>
            </w:r>
          </w:p>
          <w:p w:rsidR="00A450FA" w:rsidRPr="00FF0803" w:rsidDel="00262CF6" w:rsidRDefault="00A450FA" w:rsidP="00354DD5">
            <w:pPr>
              <w:rPr>
                <w:rFonts w:ascii="Arial Narrow" w:hAnsi="Arial Narrow"/>
              </w:rPr>
            </w:pPr>
            <w:r w:rsidRPr="00FF0803">
              <w:rPr>
                <w:rFonts w:ascii="Arial Narrow" w:hAnsi="Arial Narrow"/>
              </w:rPr>
              <w:t>O neutralności projektu można mówić jedynie wtedy, gdy w ramach projektu Wnioskodawca wskaże szczegółowe uzasadnienie, dlaczego dany projekt nie jest w stanie zrealizować jakichkolwiek działań w zakresie spełnienia ww. zasady.</w:t>
            </w:r>
          </w:p>
        </w:tc>
        <w:tc>
          <w:tcPr>
            <w:tcW w:w="2208" w:type="dxa"/>
          </w:tcPr>
          <w:p w:rsidR="00A450FA" w:rsidRPr="00FF0803" w:rsidRDefault="00A450FA" w:rsidP="00354DD5">
            <w:pPr>
              <w:rPr>
                <w:rFonts w:ascii="Arial Narrow" w:hAnsi="Arial Narrow"/>
              </w:rPr>
            </w:pPr>
            <w:r w:rsidRPr="00FF0803">
              <w:rPr>
                <w:rFonts w:ascii="Arial Narrow" w:hAnsi="Arial Narrow"/>
              </w:rPr>
              <w:lastRenderedPageBreak/>
              <w:t xml:space="preserve">Niespełnienie kryterium skutkuje odrzuceniem wniosku. </w:t>
            </w:r>
          </w:p>
          <w:p w:rsidR="00A450FA" w:rsidRPr="00FF0803" w:rsidRDefault="00A450FA" w:rsidP="00354DD5">
            <w:pPr>
              <w:rPr>
                <w:rFonts w:ascii="Arial Narrow" w:hAnsi="Arial Narrow"/>
              </w:rPr>
            </w:pPr>
          </w:p>
          <w:p w:rsidR="00A450FA" w:rsidRPr="00FF0803" w:rsidRDefault="00A450FA" w:rsidP="00354DD5">
            <w:pPr>
              <w:rPr>
                <w:rFonts w:ascii="Arial Narrow" w:hAnsi="Arial Narrow"/>
              </w:rPr>
            </w:pPr>
            <w:r w:rsidRPr="00FF0803">
              <w:rPr>
                <w:rFonts w:ascii="Arial Narrow" w:hAnsi="Arial Narrow"/>
              </w:rPr>
              <w:lastRenderedPageBreak/>
              <w:t>Kryterium uznaje się za spełnione gdy projekt wykazuje pozytywny lub neutralny (w wyjątkowych sytuacjach) charakter wobec niniejszej zasady i zapisów dokumentów.</w:t>
            </w:r>
          </w:p>
          <w:p w:rsidR="00A450FA" w:rsidRPr="00FF0803" w:rsidDel="00262CF6" w:rsidRDefault="00A450FA" w:rsidP="00354DD5">
            <w:pPr>
              <w:rPr>
                <w:rFonts w:ascii="Arial Narrow" w:hAnsi="Arial Narrow"/>
              </w:rPr>
            </w:pPr>
            <w:r w:rsidRPr="00FF0803">
              <w:rPr>
                <w:rFonts w:ascii="Arial Narrow" w:hAnsi="Arial Narrow"/>
              </w:rPr>
              <w:t>Kryterium zostanie zweryfikowane na podstawie informacji i oświadczenia zawartego we wniosku o dofinansowanie projektu.</w:t>
            </w:r>
          </w:p>
        </w:tc>
      </w:tr>
      <w:tr w:rsidR="00A450FA" w:rsidRPr="00FF0803" w:rsidTr="00A450FA">
        <w:tc>
          <w:tcPr>
            <w:tcW w:w="805" w:type="dxa"/>
          </w:tcPr>
          <w:p w:rsidR="00A450FA" w:rsidRPr="00FF0803" w:rsidRDefault="00A450FA" w:rsidP="00354DD5">
            <w:pPr>
              <w:ind w:left="360"/>
              <w:rPr>
                <w:rFonts w:ascii="Arial Narrow" w:hAnsi="Arial Narrow"/>
              </w:rPr>
            </w:pPr>
            <w:r w:rsidRPr="00FF0803">
              <w:rPr>
                <w:rFonts w:ascii="Arial Narrow" w:hAnsi="Arial Narrow"/>
              </w:rPr>
              <w:lastRenderedPageBreak/>
              <w:t>5.</w:t>
            </w:r>
          </w:p>
        </w:tc>
        <w:tc>
          <w:tcPr>
            <w:tcW w:w="2136" w:type="dxa"/>
          </w:tcPr>
          <w:p w:rsidR="00A450FA" w:rsidRPr="00FF0803" w:rsidRDefault="00A450FA" w:rsidP="00354DD5">
            <w:pPr>
              <w:rPr>
                <w:rFonts w:ascii="Arial Narrow" w:hAnsi="Arial Narrow"/>
              </w:rPr>
            </w:pPr>
            <w:r w:rsidRPr="00FF0803">
              <w:rPr>
                <w:rFonts w:ascii="Arial Narrow" w:hAnsi="Arial Narrow"/>
              </w:rPr>
              <w:t>Projekt jest zgodny z zasadą równości szans i niedyskryminacji, w tym dostępności dla osób z niepełnosprawnościami</w:t>
            </w:r>
          </w:p>
        </w:tc>
        <w:tc>
          <w:tcPr>
            <w:tcW w:w="851" w:type="dxa"/>
          </w:tcPr>
          <w:p w:rsidR="00A450FA" w:rsidRPr="00FF0803" w:rsidRDefault="00A450FA" w:rsidP="00354DD5">
            <w:pPr>
              <w:rPr>
                <w:rFonts w:ascii="Arial Narrow" w:hAnsi="Arial Narrow"/>
              </w:rPr>
            </w:pPr>
            <w:r w:rsidRPr="00FF0803">
              <w:rPr>
                <w:rFonts w:ascii="Arial Narrow" w:hAnsi="Arial Narrow"/>
              </w:rPr>
              <w:t>tak/nie</w:t>
            </w:r>
          </w:p>
        </w:tc>
        <w:tc>
          <w:tcPr>
            <w:tcW w:w="3062" w:type="dxa"/>
          </w:tcPr>
          <w:p w:rsidR="00A450FA" w:rsidRPr="00FF0803" w:rsidDel="00262CF6" w:rsidRDefault="00A450FA" w:rsidP="00354DD5">
            <w:pPr>
              <w:rPr>
                <w:rFonts w:ascii="Arial Narrow" w:hAnsi="Arial Narrow"/>
              </w:rPr>
            </w:pPr>
            <w:r w:rsidRPr="00FF0803">
              <w:rPr>
                <w:rFonts w:ascii="Arial Narrow" w:hAnsi="Arial Narrow"/>
              </w:rPr>
              <w:t>Kryterium ma na celu weryfikację, czy projekt jest zgodny z zasadą równości szans i niedyskryminacji, w tym dostępności dla osób z niepełnosprawnościami, zgodnie z Wytycznymi dotyczącymi realizacji zasad równościowych w ramach funduszy unijnych na lata 2021-2027.</w:t>
            </w:r>
          </w:p>
        </w:tc>
        <w:tc>
          <w:tcPr>
            <w:tcW w:w="2208" w:type="dxa"/>
          </w:tcPr>
          <w:p w:rsidR="00A450FA" w:rsidRPr="00FF0803" w:rsidRDefault="00A450FA" w:rsidP="00354DD5">
            <w:pPr>
              <w:rPr>
                <w:rFonts w:ascii="Arial Narrow" w:hAnsi="Arial Narrow"/>
              </w:rPr>
            </w:pPr>
            <w:r w:rsidRPr="00FF0803">
              <w:rPr>
                <w:rFonts w:ascii="Arial Narrow" w:hAnsi="Arial Narrow"/>
              </w:rPr>
              <w:t xml:space="preserve">Niespełnienie kryterium skutkuje odrzuceniem wniosku. </w:t>
            </w:r>
          </w:p>
          <w:p w:rsidR="00A450FA" w:rsidRPr="00FF0803" w:rsidRDefault="00A450FA" w:rsidP="00354DD5">
            <w:pPr>
              <w:rPr>
                <w:rFonts w:ascii="Arial Narrow" w:hAnsi="Arial Narrow"/>
              </w:rPr>
            </w:pPr>
          </w:p>
          <w:p w:rsidR="00A450FA" w:rsidRPr="00FF0803" w:rsidRDefault="00A450FA" w:rsidP="00354DD5">
            <w:pPr>
              <w:rPr>
                <w:rFonts w:ascii="Arial Narrow" w:hAnsi="Arial Narrow"/>
              </w:rPr>
            </w:pPr>
            <w:r w:rsidRPr="00FF0803">
              <w:rPr>
                <w:rFonts w:ascii="Arial Narrow" w:hAnsi="Arial Narrow"/>
              </w:rPr>
              <w:t>Kryterium uznaje się za spełnione gdy projekt wykazuje pozytywny lub neutralny charakter wobec niniejszej zasady i zapisów dokumentów.</w:t>
            </w:r>
          </w:p>
          <w:p w:rsidR="00A450FA" w:rsidRPr="00FF0803" w:rsidRDefault="00A450FA" w:rsidP="00354DD5">
            <w:pPr>
              <w:rPr>
                <w:rFonts w:ascii="Arial Narrow" w:hAnsi="Arial Narrow"/>
              </w:rPr>
            </w:pPr>
            <w:r w:rsidRPr="00FF0803">
              <w:rPr>
                <w:rFonts w:ascii="Arial Narrow" w:hAnsi="Arial Narrow"/>
              </w:rPr>
              <w:t>Kryterium zostanie zweryfikowane na podstawie informacji i oświadczenia zawartego we wniosku o dofinansowanie projektu.</w:t>
            </w:r>
          </w:p>
        </w:tc>
      </w:tr>
      <w:tr w:rsidR="00A450FA" w:rsidRPr="00FF0803" w:rsidTr="00A450FA">
        <w:tc>
          <w:tcPr>
            <w:tcW w:w="805" w:type="dxa"/>
          </w:tcPr>
          <w:p w:rsidR="00A450FA" w:rsidRPr="00FF0803" w:rsidRDefault="00A450FA" w:rsidP="00354DD5">
            <w:pPr>
              <w:ind w:left="360"/>
              <w:rPr>
                <w:rFonts w:ascii="Arial Narrow" w:hAnsi="Arial Narrow"/>
              </w:rPr>
            </w:pPr>
            <w:r w:rsidRPr="00FF0803">
              <w:rPr>
                <w:rFonts w:ascii="Arial Narrow" w:hAnsi="Arial Narrow"/>
              </w:rPr>
              <w:t xml:space="preserve">6. </w:t>
            </w:r>
          </w:p>
        </w:tc>
        <w:tc>
          <w:tcPr>
            <w:tcW w:w="2136" w:type="dxa"/>
          </w:tcPr>
          <w:p w:rsidR="00A450FA" w:rsidRPr="00FF0803" w:rsidRDefault="00A450FA" w:rsidP="00354DD5">
            <w:pPr>
              <w:rPr>
                <w:rFonts w:ascii="Arial Narrow" w:hAnsi="Arial Narrow"/>
              </w:rPr>
            </w:pPr>
            <w:r w:rsidRPr="00FF0803">
              <w:rPr>
                <w:rFonts w:ascii="Arial Narrow" w:hAnsi="Arial Narrow"/>
              </w:rPr>
              <w:t>Zgodność projektu z Kartą Praw Podstawowych Unii Europejskiej z dnia 26 października 2012r. (Dz. Urz. UE C 326 z 26.10.2012) w zakresie odnoszącym się do sposobu realizacji, zakresu projektu i Wnioskodawcy</w:t>
            </w:r>
          </w:p>
        </w:tc>
        <w:tc>
          <w:tcPr>
            <w:tcW w:w="851" w:type="dxa"/>
          </w:tcPr>
          <w:p w:rsidR="00A450FA" w:rsidRPr="00FF0803" w:rsidRDefault="00A450FA" w:rsidP="00354DD5">
            <w:pPr>
              <w:rPr>
                <w:rFonts w:ascii="Arial Narrow" w:hAnsi="Arial Narrow"/>
              </w:rPr>
            </w:pPr>
            <w:r w:rsidRPr="00FF0803">
              <w:rPr>
                <w:rFonts w:ascii="Arial Narrow" w:hAnsi="Arial Narrow"/>
              </w:rPr>
              <w:t>tak/nie</w:t>
            </w:r>
          </w:p>
        </w:tc>
        <w:tc>
          <w:tcPr>
            <w:tcW w:w="3062" w:type="dxa"/>
          </w:tcPr>
          <w:p w:rsidR="00A450FA" w:rsidRPr="00FF0803" w:rsidDel="00262CF6" w:rsidRDefault="00A450FA" w:rsidP="00354DD5">
            <w:pPr>
              <w:rPr>
                <w:rFonts w:ascii="Arial Narrow" w:hAnsi="Arial Narrow"/>
              </w:rPr>
            </w:pPr>
            <w:r w:rsidRPr="00FF0803">
              <w:rPr>
                <w:rFonts w:ascii="Arial Narrow" w:hAnsi="Arial Narrow"/>
              </w:rPr>
              <w:t>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projektu.</w:t>
            </w:r>
          </w:p>
        </w:tc>
        <w:tc>
          <w:tcPr>
            <w:tcW w:w="2208" w:type="dxa"/>
          </w:tcPr>
          <w:p w:rsidR="00A450FA" w:rsidRPr="00FF0803" w:rsidRDefault="00A450FA" w:rsidP="00354DD5">
            <w:pPr>
              <w:rPr>
                <w:rFonts w:ascii="Arial Narrow" w:hAnsi="Arial Narrow"/>
              </w:rPr>
            </w:pPr>
            <w:r w:rsidRPr="00FF0803">
              <w:rPr>
                <w:rFonts w:ascii="Arial Narrow" w:hAnsi="Arial Narrow"/>
              </w:rPr>
              <w:t xml:space="preserve">Niespełnienie kryterium skutkuje odrzuceniem wniosku. </w:t>
            </w:r>
          </w:p>
          <w:p w:rsidR="00A450FA" w:rsidRPr="00FF0803" w:rsidRDefault="00A450FA" w:rsidP="00354DD5">
            <w:pPr>
              <w:rPr>
                <w:rFonts w:ascii="Arial Narrow" w:hAnsi="Arial Narrow"/>
              </w:rPr>
            </w:pPr>
          </w:p>
          <w:p w:rsidR="00A450FA" w:rsidRPr="00FF0803" w:rsidRDefault="00A450FA" w:rsidP="00354DD5">
            <w:pPr>
              <w:rPr>
                <w:rFonts w:ascii="Arial Narrow" w:hAnsi="Arial Narrow"/>
              </w:rPr>
            </w:pPr>
            <w:r w:rsidRPr="00FF0803">
              <w:rPr>
                <w:rFonts w:ascii="Arial Narrow" w:hAnsi="Arial Narrow"/>
              </w:rPr>
              <w:t>Kryterium weryfikowane na podstawie zapisów wniosku o dofinansowanie i załączników i/lub wyjaśnień udzielonych przez Wnioskodawcę i/lub informacji dotyczących projektu pozyskanych w inny sposób..</w:t>
            </w:r>
          </w:p>
        </w:tc>
      </w:tr>
      <w:tr w:rsidR="00A450FA" w:rsidRPr="00FF0803" w:rsidTr="00A450FA">
        <w:tc>
          <w:tcPr>
            <w:tcW w:w="805" w:type="dxa"/>
          </w:tcPr>
          <w:p w:rsidR="00A450FA" w:rsidRPr="00FF0803" w:rsidRDefault="00A450FA" w:rsidP="00354DD5">
            <w:pPr>
              <w:ind w:left="360"/>
              <w:rPr>
                <w:rFonts w:ascii="Arial Narrow" w:hAnsi="Arial Narrow"/>
              </w:rPr>
            </w:pPr>
            <w:r w:rsidRPr="00FF0803">
              <w:rPr>
                <w:rFonts w:ascii="Arial Narrow" w:hAnsi="Arial Narrow"/>
              </w:rPr>
              <w:t>7.</w:t>
            </w:r>
          </w:p>
        </w:tc>
        <w:tc>
          <w:tcPr>
            <w:tcW w:w="2136" w:type="dxa"/>
          </w:tcPr>
          <w:p w:rsidR="00A450FA" w:rsidRPr="00FF0803" w:rsidRDefault="00A450FA" w:rsidP="00354DD5">
            <w:pPr>
              <w:rPr>
                <w:rFonts w:ascii="Arial Narrow" w:hAnsi="Arial Narrow"/>
              </w:rPr>
            </w:pPr>
            <w:r w:rsidRPr="00FF0803">
              <w:rPr>
                <w:rFonts w:ascii="Arial Narrow" w:hAnsi="Arial Narrow"/>
              </w:rPr>
              <w:t>Zgodność projektu z Konwencją o Prawach Osób Niepełnosprawnych sporządzoną w Nowym Jorku dnia 13 grudnia 2006 r. (Dz. U. z 2012 r. poz. 1169, z późn. zm.) w zakresie odnoszącym się do sposobu realizacji, zakresu projektu i Wnioskodawcy</w:t>
            </w:r>
          </w:p>
        </w:tc>
        <w:tc>
          <w:tcPr>
            <w:tcW w:w="851" w:type="dxa"/>
          </w:tcPr>
          <w:p w:rsidR="00A450FA" w:rsidRPr="00FF0803" w:rsidRDefault="00A450FA" w:rsidP="00354DD5">
            <w:pPr>
              <w:rPr>
                <w:rFonts w:ascii="Arial Narrow" w:hAnsi="Arial Narrow"/>
              </w:rPr>
            </w:pPr>
            <w:r w:rsidRPr="00FF0803">
              <w:rPr>
                <w:rFonts w:ascii="Arial Narrow" w:hAnsi="Arial Narrow"/>
              </w:rPr>
              <w:t>tak/nie</w:t>
            </w:r>
          </w:p>
        </w:tc>
        <w:tc>
          <w:tcPr>
            <w:tcW w:w="3062" w:type="dxa"/>
          </w:tcPr>
          <w:p w:rsidR="00A450FA" w:rsidRPr="00FF0803" w:rsidDel="00262CF6" w:rsidRDefault="00A450FA" w:rsidP="00354DD5">
            <w:pPr>
              <w:rPr>
                <w:rFonts w:ascii="Arial Narrow" w:hAnsi="Arial Narrow"/>
              </w:rPr>
            </w:pPr>
            <w:r w:rsidRPr="00FF0803">
              <w:rPr>
                <w:rFonts w:ascii="Arial Narrow" w:hAnsi="Arial Narrow"/>
              </w:rPr>
              <w:t>Zgodność projektu z Konwencją o Prawach Osób Niepełnosprawnych, sporządzoną w Nowym Jorku dnia 13 grudnia 2006 r., na etapie oceny wniosku należy rozumieć jako brak sprzeczności pomiędzy zapisami projektu a wymogami tego dokumentu lub stwierdzenie, że te wymagania są neutralne wobec zakresu i zawartości projektu.</w:t>
            </w:r>
          </w:p>
        </w:tc>
        <w:tc>
          <w:tcPr>
            <w:tcW w:w="2208" w:type="dxa"/>
          </w:tcPr>
          <w:p w:rsidR="00A450FA" w:rsidRPr="00FF0803" w:rsidRDefault="00A450FA" w:rsidP="00354DD5">
            <w:pPr>
              <w:rPr>
                <w:rFonts w:ascii="Arial Narrow" w:hAnsi="Arial Narrow"/>
              </w:rPr>
            </w:pPr>
            <w:r w:rsidRPr="00FF0803">
              <w:rPr>
                <w:rFonts w:ascii="Arial Narrow" w:hAnsi="Arial Narrow"/>
              </w:rPr>
              <w:t xml:space="preserve">Niespełnienie kryterium skutkuje odrzuceniem wniosku. </w:t>
            </w:r>
          </w:p>
          <w:p w:rsidR="00A450FA" w:rsidRPr="00FF0803" w:rsidRDefault="00A450FA" w:rsidP="00354DD5">
            <w:pPr>
              <w:rPr>
                <w:rFonts w:ascii="Arial Narrow" w:hAnsi="Arial Narrow"/>
              </w:rPr>
            </w:pPr>
          </w:p>
          <w:p w:rsidR="00A450FA" w:rsidRPr="00FF0803" w:rsidRDefault="00A450FA" w:rsidP="00354DD5">
            <w:pPr>
              <w:rPr>
                <w:rFonts w:ascii="Arial Narrow" w:hAnsi="Arial Narrow"/>
              </w:rPr>
            </w:pPr>
            <w:r w:rsidRPr="00FF0803">
              <w:rPr>
                <w:rFonts w:ascii="Arial Narrow" w:hAnsi="Arial Narrow"/>
              </w:rPr>
              <w:t>Kryterium weryfikowane na podstawie zapisów wniosku o dofinansowanie i załączników i/lub wyjaśnień udzielonych przez Wnioskodawcę i/lub informacji dotyczących projektu pozyskanych w inny sposób.</w:t>
            </w:r>
          </w:p>
        </w:tc>
      </w:tr>
      <w:tr w:rsidR="00A450FA" w:rsidRPr="00FF0803" w:rsidTr="00A450FA">
        <w:tc>
          <w:tcPr>
            <w:tcW w:w="805" w:type="dxa"/>
          </w:tcPr>
          <w:p w:rsidR="00A450FA" w:rsidRPr="00FF0803" w:rsidRDefault="00A450FA" w:rsidP="00354DD5">
            <w:pPr>
              <w:ind w:left="360"/>
              <w:rPr>
                <w:rFonts w:ascii="Arial Narrow" w:hAnsi="Arial Narrow"/>
              </w:rPr>
            </w:pPr>
            <w:r w:rsidRPr="00FF0803">
              <w:rPr>
                <w:rFonts w:ascii="Arial Narrow" w:hAnsi="Arial Narrow"/>
              </w:rPr>
              <w:t>8.</w:t>
            </w:r>
          </w:p>
        </w:tc>
        <w:tc>
          <w:tcPr>
            <w:tcW w:w="2136" w:type="dxa"/>
          </w:tcPr>
          <w:p w:rsidR="00A450FA" w:rsidRPr="00FF0803" w:rsidRDefault="00A450FA" w:rsidP="00354DD5">
            <w:pPr>
              <w:rPr>
                <w:rFonts w:ascii="Arial Narrow" w:hAnsi="Arial Narrow"/>
              </w:rPr>
            </w:pPr>
            <w:r w:rsidRPr="00FF0803">
              <w:rPr>
                <w:rFonts w:ascii="Arial Narrow" w:hAnsi="Arial Narrow"/>
              </w:rPr>
              <w:t>Zgodność projektu z zasadą zrównoważonego rozwoju.</w:t>
            </w:r>
          </w:p>
        </w:tc>
        <w:tc>
          <w:tcPr>
            <w:tcW w:w="851" w:type="dxa"/>
          </w:tcPr>
          <w:p w:rsidR="00A450FA" w:rsidRPr="00FF0803" w:rsidRDefault="00A450FA" w:rsidP="00354DD5">
            <w:pPr>
              <w:rPr>
                <w:rFonts w:ascii="Arial Narrow" w:hAnsi="Arial Narrow"/>
              </w:rPr>
            </w:pPr>
            <w:r w:rsidRPr="00FF0803">
              <w:rPr>
                <w:rFonts w:ascii="Arial Narrow" w:hAnsi="Arial Narrow"/>
              </w:rPr>
              <w:t>tak/nie</w:t>
            </w:r>
          </w:p>
        </w:tc>
        <w:tc>
          <w:tcPr>
            <w:tcW w:w="3062" w:type="dxa"/>
          </w:tcPr>
          <w:p w:rsidR="00A450FA" w:rsidRPr="00FF0803" w:rsidDel="00262CF6" w:rsidRDefault="00A450FA" w:rsidP="00354DD5">
            <w:pPr>
              <w:rPr>
                <w:rFonts w:ascii="Arial Narrow" w:hAnsi="Arial Narrow"/>
              </w:rPr>
            </w:pPr>
            <w:r w:rsidRPr="00FF0803">
              <w:rPr>
                <w:rFonts w:ascii="Arial Narrow" w:hAnsi="Arial Narrow"/>
              </w:rPr>
              <w:t xml:space="preserve">Kryterium ma na celu weryfikację, na podstawie zapisów we wniosku o dofinansowanie projektu, czy zastosowane w nim będą rozwiązania proekologiczne, takie jak m.in. </w:t>
            </w:r>
            <w:r w:rsidRPr="00FF0803">
              <w:rPr>
                <w:rFonts w:ascii="Arial Narrow" w:hAnsi="Arial Narrow"/>
              </w:rPr>
              <w:lastRenderedPageBreak/>
              <w:t>oszczędność energii i wody, powtórne wykorzystanie zasobów, ograniczenie wpływu na bioróżnorodność.</w:t>
            </w:r>
          </w:p>
        </w:tc>
        <w:tc>
          <w:tcPr>
            <w:tcW w:w="2208" w:type="dxa"/>
          </w:tcPr>
          <w:p w:rsidR="00A450FA" w:rsidRPr="00FF0803" w:rsidRDefault="00A450FA" w:rsidP="00354DD5">
            <w:pPr>
              <w:rPr>
                <w:rFonts w:ascii="Arial Narrow" w:hAnsi="Arial Narrow"/>
              </w:rPr>
            </w:pPr>
            <w:r w:rsidRPr="00FF0803">
              <w:rPr>
                <w:rFonts w:ascii="Arial Narrow" w:hAnsi="Arial Narrow"/>
              </w:rPr>
              <w:lastRenderedPageBreak/>
              <w:t xml:space="preserve">Niespełnienie kryterium skutkuje odrzuceniem wniosku. </w:t>
            </w:r>
          </w:p>
          <w:p w:rsidR="00A450FA" w:rsidRPr="00FF0803" w:rsidRDefault="00A450FA" w:rsidP="00354DD5">
            <w:pPr>
              <w:rPr>
                <w:rFonts w:ascii="Arial Narrow" w:hAnsi="Arial Narrow"/>
              </w:rPr>
            </w:pPr>
          </w:p>
          <w:p w:rsidR="00A450FA" w:rsidRPr="00FF0803" w:rsidRDefault="00A450FA" w:rsidP="00354DD5">
            <w:pPr>
              <w:rPr>
                <w:rFonts w:ascii="Arial Narrow" w:hAnsi="Arial Narrow"/>
              </w:rPr>
            </w:pPr>
            <w:r w:rsidRPr="00FF0803">
              <w:rPr>
                <w:rFonts w:ascii="Arial Narrow" w:hAnsi="Arial Narrow"/>
              </w:rPr>
              <w:lastRenderedPageBreak/>
              <w:t>Kryterium uznaje się za spełnione gdy projekt wykazuje pozytywny lub neutralny charakter wobec niniejszej zasady i zapisów dokumentów.</w:t>
            </w:r>
          </w:p>
          <w:p w:rsidR="00A450FA" w:rsidRPr="00FF0803" w:rsidRDefault="00A450FA" w:rsidP="00354DD5">
            <w:pPr>
              <w:rPr>
                <w:rFonts w:ascii="Arial Narrow" w:hAnsi="Arial Narrow"/>
              </w:rPr>
            </w:pPr>
            <w:r w:rsidRPr="00FF0803">
              <w:rPr>
                <w:rFonts w:ascii="Arial Narrow" w:hAnsi="Arial Narrow"/>
              </w:rPr>
              <w:t>Kryterium zostanie zweryfikowane na podstawie informacji i oświadczenia zawartego we wniosku o dofinansowanie projektu.</w:t>
            </w:r>
          </w:p>
        </w:tc>
      </w:tr>
      <w:tr w:rsidR="00A450FA" w:rsidRPr="00FF0803" w:rsidTr="00A450FA">
        <w:tc>
          <w:tcPr>
            <w:tcW w:w="805" w:type="dxa"/>
          </w:tcPr>
          <w:p w:rsidR="00A450FA" w:rsidRPr="00FF0803" w:rsidRDefault="00A450FA" w:rsidP="00354DD5">
            <w:pPr>
              <w:ind w:left="360"/>
              <w:rPr>
                <w:rFonts w:ascii="Arial Narrow" w:hAnsi="Arial Narrow"/>
              </w:rPr>
            </w:pPr>
            <w:r w:rsidRPr="00FF0803">
              <w:rPr>
                <w:rFonts w:ascii="Arial Narrow" w:hAnsi="Arial Narrow"/>
              </w:rPr>
              <w:lastRenderedPageBreak/>
              <w:t xml:space="preserve">9. </w:t>
            </w:r>
          </w:p>
        </w:tc>
        <w:tc>
          <w:tcPr>
            <w:tcW w:w="2136" w:type="dxa"/>
          </w:tcPr>
          <w:p w:rsidR="00A450FA" w:rsidRPr="00FF0803" w:rsidRDefault="00A450FA" w:rsidP="00354DD5">
            <w:pPr>
              <w:rPr>
                <w:rFonts w:ascii="Arial Narrow" w:hAnsi="Arial Narrow"/>
              </w:rPr>
            </w:pPr>
            <w:r w:rsidRPr="00FF0803">
              <w:rPr>
                <w:rFonts w:ascii="Arial Narrow" w:hAnsi="Arial Narrow"/>
              </w:rPr>
              <w:t>Podejmowanie działań o charakterze dyskryminacyjnym na terenie JST</w:t>
            </w:r>
          </w:p>
        </w:tc>
        <w:tc>
          <w:tcPr>
            <w:tcW w:w="851" w:type="dxa"/>
          </w:tcPr>
          <w:p w:rsidR="00A450FA" w:rsidRPr="00FF0803" w:rsidRDefault="00A450FA" w:rsidP="00354DD5">
            <w:pPr>
              <w:rPr>
                <w:rFonts w:ascii="Arial Narrow" w:hAnsi="Arial Narrow"/>
              </w:rPr>
            </w:pPr>
            <w:r w:rsidRPr="00FF0803">
              <w:rPr>
                <w:rFonts w:ascii="Arial Narrow" w:hAnsi="Arial Narrow"/>
              </w:rPr>
              <w:t>tak/nie</w:t>
            </w:r>
          </w:p>
        </w:tc>
        <w:tc>
          <w:tcPr>
            <w:tcW w:w="3062" w:type="dxa"/>
          </w:tcPr>
          <w:p w:rsidR="00A450FA" w:rsidRPr="00FF0803" w:rsidRDefault="00A450FA" w:rsidP="00354DD5">
            <w:pPr>
              <w:rPr>
                <w:rFonts w:ascii="Arial Narrow" w:hAnsi="Arial Narrow"/>
              </w:rPr>
            </w:pPr>
            <w:r w:rsidRPr="00FF0803">
              <w:rPr>
                <w:rFonts w:ascii="Arial Narrow" w:hAnsi="Arial Narrow"/>
              </w:rPr>
              <w:t xml:space="preserve">Kryterium ma na celu weryfikację, czy  Wnioskodawca przestrzega przepisów antydyskryminacyjnych, o których mowa w art. 9 ust. 3 Rozporządzenia PE i Rady nr 2021/1060. </w:t>
            </w:r>
          </w:p>
          <w:p w:rsidR="00A450FA" w:rsidRPr="00FF0803" w:rsidRDefault="00A450FA" w:rsidP="00354DD5">
            <w:pPr>
              <w:rPr>
                <w:rFonts w:ascii="Arial Narrow" w:hAnsi="Arial Narrow"/>
              </w:rPr>
            </w:pPr>
          </w:p>
          <w:p w:rsidR="00A450FA" w:rsidRPr="00FF0803" w:rsidRDefault="00A450FA" w:rsidP="00354DD5">
            <w:pPr>
              <w:rPr>
                <w:rFonts w:ascii="Arial Narrow" w:hAnsi="Arial Narrow"/>
              </w:rPr>
            </w:pPr>
            <w:r w:rsidRPr="00FF0803">
              <w:rPr>
                <w:rFonts w:ascii="Arial Narrow" w:hAnsi="Arial Narrow"/>
              </w:rPr>
              <w:t>W przypadku, gdy Wnioskodawcą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rsidR="00A450FA" w:rsidRPr="00FF0803" w:rsidRDefault="00A450FA" w:rsidP="00354DD5">
            <w:pPr>
              <w:rPr>
                <w:rFonts w:ascii="Arial Narrow" w:hAnsi="Arial Narrow"/>
              </w:rPr>
            </w:pPr>
            <w:r w:rsidRPr="00FF0803">
              <w:rPr>
                <w:rFonts w:ascii="Arial Narrow" w:hAnsi="Arial Narrow"/>
              </w:rPr>
              <w:t xml:space="preserve">W przypadku, gdy Wnioskodawca podjął działania dyskryminujące, sprzeczne z ww. zasadami, a następnie podjął skuteczne działania naprawcze kryterium uznaje się za spełnione. </w:t>
            </w:r>
          </w:p>
          <w:p w:rsidR="00A450FA" w:rsidRPr="00FF0803" w:rsidRDefault="00A450FA" w:rsidP="00354DD5">
            <w:pPr>
              <w:rPr>
                <w:rFonts w:ascii="Arial Narrow" w:hAnsi="Arial Narrow"/>
              </w:rPr>
            </w:pPr>
          </w:p>
          <w:p w:rsidR="00A450FA" w:rsidRPr="00FF0803" w:rsidRDefault="00A450FA" w:rsidP="00354DD5">
            <w:pPr>
              <w:rPr>
                <w:rFonts w:ascii="Arial Narrow" w:hAnsi="Arial Narrow"/>
              </w:rPr>
            </w:pPr>
            <w:r w:rsidRPr="00FF0803">
              <w:rPr>
                <w:rFonts w:ascii="Arial Narrow" w:hAnsi="Arial Narrow"/>
              </w:rPr>
              <w:t>Wnioskodawca musi przedstawić/opisać we wniosku o dofinansowanie informacje o:</w:t>
            </w:r>
          </w:p>
          <w:p w:rsidR="00A450FA" w:rsidRPr="00FF0803" w:rsidRDefault="00A450FA" w:rsidP="00354DD5">
            <w:pPr>
              <w:rPr>
                <w:rFonts w:ascii="Arial Narrow" w:hAnsi="Arial Narrow"/>
              </w:rPr>
            </w:pPr>
            <w:r w:rsidRPr="00FF0803">
              <w:rPr>
                <w:rFonts w:ascii="Arial Narrow" w:hAnsi="Arial Narrow"/>
              </w:rPr>
              <w:t>- braku podejmowania działań dyskryminacyjnych (zarówno przez Wnioskodawcę jak i Partnerów projektu i/lub</w:t>
            </w:r>
          </w:p>
          <w:p w:rsidR="00A450FA" w:rsidRPr="00FF0803" w:rsidRDefault="00A450FA" w:rsidP="00354DD5">
            <w:pPr>
              <w:rPr>
                <w:rFonts w:ascii="Arial Narrow" w:hAnsi="Arial Narrow"/>
              </w:rPr>
            </w:pPr>
            <w:r w:rsidRPr="00FF0803">
              <w:rPr>
                <w:rFonts w:ascii="Arial Narrow" w:hAnsi="Arial Narrow"/>
              </w:rPr>
              <w:t xml:space="preserve">- podjętych działaniach naprawczych – w przypadku, gdy Wnioskodawca bądź Partnerzy projektu podjął/li działania dyskryminujące. </w:t>
            </w:r>
          </w:p>
          <w:p w:rsidR="00A450FA" w:rsidRPr="00FF0803" w:rsidRDefault="00A450FA" w:rsidP="00354DD5">
            <w:pPr>
              <w:rPr>
                <w:rFonts w:ascii="Arial Narrow" w:hAnsi="Arial Narrow"/>
              </w:rPr>
            </w:pPr>
          </w:p>
          <w:p w:rsidR="00A450FA" w:rsidRPr="00FF0803" w:rsidDel="00262CF6" w:rsidRDefault="00A450FA" w:rsidP="00354DD5">
            <w:pPr>
              <w:rPr>
                <w:rFonts w:ascii="Arial Narrow" w:hAnsi="Arial Narrow"/>
              </w:rPr>
            </w:pPr>
            <w:r w:rsidRPr="00FF0803">
              <w:rPr>
                <w:rFonts w:ascii="Arial Narrow" w:hAnsi="Arial Narrow"/>
              </w:rPr>
              <w:t>Kryterium dotyczy podmiotów, których Wnioskodawcą jest JST bądź podmiot przez nią kontrolowany lub od niej zależny.</w:t>
            </w:r>
          </w:p>
        </w:tc>
        <w:tc>
          <w:tcPr>
            <w:tcW w:w="2208" w:type="dxa"/>
          </w:tcPr>
          <w:p w:rsidR="00A450FA" w:rsidRPr="00FF0803" w:rsidRDefault="00A450FA" w:rsidP="00354DD5">
            <w:pPr>
              <w:rPr>
                <w:rFonts w:ascii="Arial Narrow" w:hAnsi="Arial Narrow"/>
              </w:rPr>
            </w:pPr>
            <w:r w:rsidRPr="00FF0803">
              <w:rPr>
                <w:rFonts w:ascii="Arial Narrow" w:hAnsi="Arial Narrow"/>
              </w:rPr>
              <w:t>Kryterium jest weryfikowane na podstawie oświadczenia złożonego przez Wnioskodawcę.</w:t>
            </w:r>
          </w:p>
        </w:tc>
      </w:tr>
      <w:tr w:rsidR="00A450FA" w:rsidRPr="00FF0803" w:rsidTr="00A450FA">
        <w:tc>
          <w:tcPr>
            <w:tcW w:w="805" w:type="dxa"/>
          </w:tcPr>
          <w:p w:rsidR="00A450FA" w:rsidRPr="00FF0803" w:rsidRDefault="00A450FA" w:rsidP="00354DD5">
            <w:pPr>
              <w:ind w:left="360"/>
              <w:rPr>
                <w:rFonts w:ascii="Arial Narrow" w:hAnsi="Arial Narrow"/>
              </w:rPr>
            </w:pPr>
            <w:r w:rsidRPr="00FF0803">
              <w:rPr>
                <w:rFonts w:ascii="Arial Narrow" w:hAnsi="Arial Narrow"/>
              </w:rPr>
              <w:t>10.</w:t>
            </w:r>
          </w:p>
        </w:tc>
        <w:tc>
          <w:tcPr>
            <w:tcW w:w="2136" w:type="dxa"/>
          </w:tcPr>
          <w:p w:rsidR="00A450FA" w:rsidRPr="00FF0803" w:rsidRDefault="00A450FA" w:rsidP="00354DD5">
            <w:pPr>
              <w:rPr>
                <w:rFonts w:ascii="Arial Narrow" w:hAnsi="Arial Narrow"/>
              </w:rPr>
            </w:pPr>
            <w:r w:rsidRPr="00FF0803">
              <w:rPr>
                <w:rFonts w:ascii="Arial Narrow" w:hAnsi="Arial Narrow"/>
              </w:rPr>
              <w:t>Wykonalność finansowa projektu</w:t>
            </w:r>
          </w:p>
        </w:tc>
        <w:tc>
          <w:tcPr>
            <w:tcW w:w="851" w:type="dxa"/>
          </w:tcPr>
          <w:p w:rsidR="00A450FA" w:rsidRPr="00FF0803" w:rsidRDefault="00A450FA" w:rsidP="00354DD5">
            <w:pPr>
              <w:rPr>
                <w:rFonts w:ascii="Arial Narrow" w:hAnsi="Arial Narrow"/>
              </w:rPr>
            </w:pPr>
            <w:r w:rsidRPr="00FF0803">
              <w:rPr>
                <w:rFonts w:ascii="Arial Narrow" w:hAnsi="Arial Narrow"/>
              </w:rPr>
              <w:t>tak/nie</w:t>
            </w:r>
          </w:p>
        </w:tc>
        <w:tc>
          <w:tcPr>
            <w:tcW w:w="3062" w:type="dxa"/>
          </w:tcPr>
          <w:p w:rsidR="00A450FA" w:rsidRPr="00FF0803" w:rsidRDefault="00A450FA" w:rsidP="00354DD5">
            <w:pPr>
              <w:rPr>
                <w:rFonts w:ascii="Arial Narrow" w:hAnsi="Arial Narrow"/>
              </w:rPr>
            </w:pPr>
            <w:r w:rsidRPr="00FF0803">
              <w:rPr>
                <w:rFonts w:ascii="Arial Narrow" w:hAnsi="Arial Narrow"/>
              </w:rPr>
              <w:t>Czy koszty projektu mieszczą się w ramach budżetu naboru i nie przekraczają pułapu maksymalnego poziomu dofinansowania 85%?</w:t>
            </w:r>
          </w:p>
          <w:p w:rsidR="00A450FA" w:rsidRPr="00FF0803" w:rsidRDefault="00A450FA" w:rsidP="00354DD5">
            <w:pPr>
              <w:rPr>
                <w:rFonts w:ascii="Arial Narrow" w:hAnsi="Arial Narrow"/>
              </w:rPr>
            </w:pPr>
            <w:r w:rsidRPr="00FF0803">
              <w:rPr>
                <w:rFonts w:ascii="Arial Narrow" w:hAnsi="Arial Narrow"/>
              </w:rPr>
              <w:t>Czy koszty projektu nie przekraczają alokacji priorytetów pomocy technicznej FEWL 2021-2027?</w:t>
            </w:r>
          </w:p>
          <w:p w:rsidR="00A450FA" w:rsidRPr="00FF0803" w:rsidRDefault="00A450FA" w:rsidP="00354DD5">
            <w:pPr>
              <w:rPr>
                <w:rFonts w:ascii="Arial Narrow" w:hAnsi="Arial Narrow"/>
              </w:rPr>
            </w:pPr>
          </w:p>
        </w:tc>
        <w:tc>
          <w:tcPr>
            <w:tcW w:w="2208" w:type="dxa"/>
          </w:tcPr>
          <w:p w:rsidR="00A450FA" w:rsidRPr="00FF0803" w:rsidRDefault="00A450FA" w:rsidP="00354DD5">
            <w:pPr>
              <w:rPr>
                <w:rFonts w:ascii="Arial Narrow" w:hAnsi="Arial Narrow"/>
              </w:rPr>
            </w:pPr>
            <w:r w:rsidRPr="00FF0803">
              <w:rPr>
                <w:rFonts w:ascii="Arial Narrow" w:hAnsi="Arial Narrow"/>
              </w:rPr>
              <w:t>Niespełnienie kryterium skutkuje odrzuceniem wniosku – istnieje możliwość poprawy</w:t>
            </w:r>
          </w:p>
        </w:tc>
      </w:tr>
      <w:tr w:rsidR="00A450FA" w:rsidRPr="00FF0803" w:rsidTr="00A450FA">
        <w:tc>
          <w:tcPr>
            <w:tcW w:w="805" w:type="dxa"/>
          </w:tcPr>
          <w:p w:rsidR="00A450FA" w:rsidRPr="00FF0803" w:rsidRDefault="00A450FA" w:rsidP="00354DD5">
            <w:pPr>
              <w:ind w:left="360"/>
              <w:rPr>
                <w:rFonts w:ascii="Arial Narrow" w:hAnsi="Arial Narrow"/>
              </w:rPr>
            </w:pPr>
            <w:r w:rsidRPr="00FF0803">
              <w:rPr>
                <w:rFonts w:ascii="Arial Narrow" w:hAnsi="Arial Narrow"/>
              </w:rPr>
              <w:lastRenderedPageBreak/>
              <w:t>11</w:t>
            </w:r>
            <w:r w:rsidRPr="00FF0803">
              <w:rPr>
                <w:sz w:val="16"/>
                <w:szCs w:val="16"/>
              </w:rPr>
              <w:t>.</w:t>
            </w:r>
            <w:r w:rsidRPr="00FF0803">
              <w:rPr>
                <w:rFonts w:ascii="Arial Narrow" w:hAnsi="Arial Narrow"/>
              </w:rPr>
              <w:t xml:space="preserve"> </w:t>
            </w:r>
          </w:p>
        </w:tc>
        <w:tc>
          <w:tcPr>
            <w:tcW w:w="2136" w:type="dxa"/>
          </w:tcPr>
          <w:p w:rsidR="00A450FA" w:rsidRPr="00FF0803" w:rsidRDefault="00A450FA" w:rsidP="00354DD5">
            <w:pPr>
              <w:rPr>
                <w:rFonts w:ascii="Arial Narrow" w:hAnsi="Arial Narrow"/>
              </w:rPr>
            </w:pPr>
            <w:r w:rsidRPr="00FF0803">
              <w:rPr>
                <w:rFonts w:ascii="Arial Narrow" w:hAnsi="Arial Narrow"/>
              </w:rPr>
              <w:t>Zdolność instytucjonalna wnioskodawcy</w:t>
            </w:r>
          </w:p>
        </w:tc>
        <w:tc>
          <w:tcPr>
            <w:tcW w:w="851" w:type="dxa"/>
          </w:tcPr>
          <w:p w:rsidR="00A450FA" w:rsidRPr="00FF0803" w:rsidRDefault="00A450FA" w:rsidP="00354DD5">
            <w:pPr>
              <w:rPr>
                <w:rFonts w:ascii="Arial Narrow" w:hAnsi="Arial Narrow"/>
              </w:rPr>
            </w:pPr>
            <w:r w:rsidRPr="00FF0803">
              <w:rPr>
                <w:rFonts w:ascii="Arial Narrow" w:hAnsi="Arial Narrow"/>
              </w:rPr>
              <w:t>tak/nie</w:t>
            </w:r>
          </w:p>
        </w:tc>
        <w:tc>
          <w:tcPr>
            <w:tcW w:w="3062" w:type="dxa"/>
          </w:tcPr>
          <w:p w:rsidR="00A450FA" w:rsidRPr="00FF0803" w:rsidRDefault="00A450FA" w:rsidP="00354DD5">
            <w:pPr>
              <w:rPr>
                <w:rFonts w:ascii="Arial Narrow" w:hAnsi="Arial Narrow"/>
              </w:rPr>
            </w:pPr>
            <w:r w:rsidRPr="00FF0803">
              <w:rPr>
                <w:rFonts w:ascii="Arial Narrow" w:hAnsi="Arial Narrow"/>
              </w:rPr>
              <w:t xml:space="preserve">Czy wnioskodawca posiada właściwe doświadczenie i przygotowanie do realizacji projektu? </w:t>
            </w:r>
          </w:p>
          <w:p w:rsidR="00A450FA" w:rsidRPr="00FF0803" w:rsidRDefault="00A450FA" w:rsidP="00354DD5">
            <w:pPr>
              <w:rPr>
                <w:rFonts w:ascii="Arial Narrow" w:hAnsi="Arial Narrow"/>
              </w:rPr>
            </w:pPr>
            <w:r w:rsidRPr="00FF0803">
              <w:rPr>
                <w:rFonts w:ascii="Arial Narrow" w:hAnsi="Arial Narrow"/>
              </w:rPr>
              <w:t xml:space="preserve">Czy wnioskodawca posiada odpowiednie zasoby techniczne, finansowe i kadrowe do realizacji projektu?   </w:t>
            </w:r>
          </w:p>
        </w:tc>
        <w:tc>
          <w:tcPr>
            <w:tcW w:w="2208" w:type="dxa"/>
          </w:tcPr>
          <w:p w:rsidR="00A450FA" w:rsidRPr="00FF0803" w:rsidRDefault="00A450FA" w:rsidP="00354DD5">
            <w:pPr>
              <w:rPr>
                <w:rFonts w:ascii="Arial Narrow" w:hAnsi="Arial Narrow"/>
              </w:rPr>
            </w:pPr>
            <w:r w:rsidRPr="00FF0803">
              <w:rPr>
                <w:rFonts w:ascii="Arial Narrow" w:hAnsi="Arial Narrow"/>
              </w:rPr>
              <w:t>Niespełnienie kryterium skutkuje odrzuceniem wniosku – istnieje możliwość poprawy</w:t>
            </w:r>
          </w:p>
        </w:tc>
      </w:tr>
    </w:tbl>
    <w:p w:rsidR="00456DFA" w:rsidRDefault="00456DFA"/>
    <w:sectPr w:rsidR="00456DF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A9E" w:rsidRDefault="00BF3A9E" w:rsidP="00BF3A9E">
      <w:r>
        <w:separator/>
      </w:r>
    </w:p>
  </w:endnote>
  <w:endnote w:type="continuationSeparator" w:id="0">
    <w:p w:rsidR="00BF3A9E" w:rsidRDefault="00BF3A9E" w:rsidP="00BF3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A9E" w:rsidRDefault="00BF3A9E" w:rsidP="00BF3A9E">
    <w:pPr>
      <w:pStyle w:val="Stopka"/>
      <w:jc w:val="center"/>
    </w:pPr>
    <w:r>
      <w:rPr>
        <w:noProof/>
      </w:rPr>
      <w:drawing>
        <wp:inline distT="0" distB="0" distL="0" distR="0" wp14:anchorId="7046B523" wp14:editId="639FFDAB">
          <wp:extent cx="4999355" cy="4025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99355" cy="40259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A9E" w:rsidRDefault="00BF3A9E" w:rsidP="00BF3A9E">
      <w:r>
        <w:separator/>
      </w:r>
    </w:p>
  </w:footnote>
  <w:footnote w:type="continuationSeparator" w:id="0">
    <w:p w:rsidR="00BF3A9E" w:rsidRDefault="00BF3A9E" w:rsidP="00BF3A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0FA"/>
    <w:rsid w:val="00456DFA"/>
    <w:rsid w:val="00A450FA"/>
    <w:rsid w:val="00BF3A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8E416-05AD-4247-9EBE-A4CFB3964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50FA"/>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5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F3A9E"/>
    <w:pPr>
      <w:tabs>
        <w:tab w:val="center" w:pos="4536"/>
        <w:tab w:val="right" w:pos="9072"/>
      </w:tabs>
    </w:pPr>
  </w:style>
  <w:style w:type="character" w:customStyle="1" w:styleId="NagwekZnak">
    <w:name w:val="Nagłówek Znak"/>
    <w:basedOn w:val="Domylnaczcionkaakapitu"/>
    <w:link w:val="Nagwek"/>
    <w:uiPriority w:val="99"/>
    <w:rsid w:val="00BF3A9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F3A9E"/>
    <w:pPr>
      <w:tabs>
        <w:tab w:val="center" w:pos="4536"/>
        <w:tab w:val="right" w:pos="9072"/>
      </w:tabs>
    </w:pPr>
  </w:style>
  <w:style w:type="character" w:customStyle="1" w:styleId="StopkaZnak">
    <w:name w:val="Stopka Znak"/>
    <w:basedOn w:val="Domylnaczcionkaakapitu"/>
    <w:link w:val="Stopka"/>
    <w:uiPriority w:val="99"/>
    <w:rsid w:val="00BF3A9E"/>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7AF27-9669-423D-9305-C00DF8133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1198</Words>
  <Characters>7191</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Jakubik Katarzyna</dc:creator>
  <cp:keywords/>
  <dc:description/>
  <cp:lastModifiedBy>Jakubik Katarzyna</cp:lastModifiedBy>
  <cp:revision>2</cp:revision>
  <dcterms:created xsi:type="dcterms:W3CDTF">2024-02-21T07:52:00Z</dcterms:created>
  <dcterms:modified xsi:type="dcterms:W3CDTF">2024-02-21T08:03:00Z</dcterms:modified>
</cp:coreProperties>
</file>