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C2C713" w14:textId="04EB3790" w:rsidR="00DC680F" w:rsidRDefault="007863B2" w:rsidP="0011645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86EBA">
        <w:rPr>
          <w:rFonts w:ascii="Arial" w:hAnsi="Arial" w:cs="Arial"/>
          <w:sz w:val="24"/>
          <w:szCs w:val="24"/>
        </w:rPr>
        <w:t xml:space="preserve">Załącznik nr </w:t>
      </w:r>
      <w:r w:rsidR="002E2A4C" w:rsidRPr="00386EBA">
        <w:rPr>
          <w:rFonts w:ascii="Arial" w:hAnsi="Arial" w:cs="Arial"/>
          <w:sz w:val="24"/>
          <w:szCs w:val="24"/>
        </w:rPr>
        <w:t>8</w:t>
      </w:r>
      <w:r w:rsidR="003B0755" w:rsidRPr="00386EBA">
        <w:rPr>
          <w:rFonts w:ascii="Arial" w:hAnsi="Arial" w:cs="Arial"/>
          <w:sz w:val="24"/>
          <w:szCs w:val="24"/>
        </w:rPr>
        <w:t xml:space="preserve"> do umowy: </w:t>
      </w:r>
      <w:r w:rsidRPr="00386EBA">
        <w:rPr>
          <w:rFonts w:ascii="Arial" w:hAnsi="Arial" w:cs="Arial"/>
          <w:sz w:val="24"/>
          <w:szCs w:val="24"/>
        </w:rPr>
        <w:t>Szczegółowe obowiązki Beneficjenta, w związku z realizacją projektu w ramach Działania</w:t>
      </w:r>
      <w:r w:rsidR="006211E3" w:rsidRPr="00386EBA">
        <w:rPr>
          <w:rFonts w:ascii="Arial" w:hAnsi="Arial" w:cs="Arial"/>
          <w:sz w:val="24"/>
          <w:szCs w:val="24"/>
        </w:rPr>
        <w:t xml:space="preserve"> FELB.06.0</w:t>
      </w:r>
      <w:r w:rsidR="00572BA2">
        <w:rPr>
          <w:rFonts w:ascii="Arial" w:hAnsi="Arial" w:cs="Arial"/>
          <w:sz w:val="24"/>
          <w:szCs w:val="24"/>
        </w:rPr>
        <w:t>3</w:t>
      </w:r>
      <w:r w:rsidR="006211E3" w:rsidRPr="00386EBA">
        <w:rPr>
          <w:rFonts w:ascii="Arial" w:hAnsi="Arial" w:cs="Arial"/>
          <w:sz w:val="24"/>
          <w:szCs w:val="24"/>
        </w:rPr>
        <w:t xml:space="preserve"> </w:t>
      </w:r>
      <w:r w:rsidR="001D4D02" w:rsidRPr="00360BFD">
        <w:rPr>
          <w:rFonts w:ascii="Arial" w:hAnsi="Arial" w:cs="Arial"/>
          <w:bCs/>
          <w:sz w:val="24"/>
          <w:szCs w:val="24"/>
        </w:rPr>
        <w:t>Zdrowy, aktywny i kompetentny pracownik</w:t>
      </w:r>
    </w:p>
    <w:p w14:paraId="377666FB" w14:textId="77777777" w:rsidR="00D7704B" w:rsidRPr="00386EBA" w:rsidRDefault="00D7704B" w:rsidP="00116459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445100FC" w14:textId="68436D18" w:rsidR="002E2A4C" w:rsidRPr="001C711C" w:rsidRDefault="002E2A4C" w:rsidP="00116459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86EBA">
        <w:rPr>
          <w:rFonts w:ascii="Arial" w:hAnsi="Arial" w:cs="Arial"/>
          <w:b/>
          <w:bCs/>
          <w:sz w:val="24"/>
          <w:szCs w:val="24"/>
        </w:rPr>
        <w:t>Działanie FELB.06.0</w:t>
      </w:r>
      <w:r w:rsidR="001D4D02">
        <w:rPr>
          <w:rFonts w:ascii="Arial" w:hAnsi="Arial" w:cs="Arial"/>
          <w:b/>
          <w:bCs/>
          <w:sz w:val="24"/>
          <w:szCs w:val="24"/>
        </w:rPr>
        <w:t>3</w:t>
      </w:r>
      <w:r w:rsidRPr="00386EBA">
        <w:rPr>
          <w:rFonts w:ascii="Arial" w:hAnsi="Arial" w:cs="Arial"/>
          <w:b/>
          <w:bCs/>
          <w:sz w:val="24"/>
          <w:szCs w:val="24"/>
        </w:rPr>
        <w:t xml:space="preserve"> </w:t>
      </w:r>
      <w:r w:rsidR="001D4D02" w:rsidRPr="001C711C">
        <w:rPr>
          <w:rFonts w:ascii="Arial" w:hAnsi="Arial" w:cs="Arial"/>
          <w:b/>
          <w:sz w:val="24"/>
          <w:szCs w:val="24"/>
        </w:rPr>
        <w:t>Zdrowy, aktywny i kompetentny pracownik</w:t>
      </w:r>
    </w:p>
    <w:p w14:paraId="08C42F31" w14:textId="77777777" w:rsidR="00D7704B" w:rsidRPr="00386EBA" w:rsidRDefault="00D7704B" w:rsidP="00116459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5DAE0F1" w14:textId="5944ED50" w:rsidR="00914BDE" w:rsidRPr="00386EBA" w:rsidRDefault="00914BDE" w:rsidP="00116459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386EBA">
        <w:rPr>
          <w:rFonts w:ascii="Arial" w:hAnsi="Arial" w:cs="Arial"/>
          <w:b/>
          <w:sz w:val="24"/>
          <w:szCs w:val="24"/>
        </w:rPr>
        <w:t>Cel szczegółowy</w:t>
      </w:r>
    </w:p>
    <w:p w14:paraId="4B1BF88A" w14:textId="4263E69B" w:rsidR="0013458C" w:rsidRDefault="006D7E7C" w:rsidP="00116459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D7E7C">
        <w:rPr>
          <w:rFonts w:ascii="Arial" w:hAnsi="Arial" w:cs="Arial"/>
          <w:b/>
          <w:bCs/>
          <w:sz w:val="24"/>
          <w:szCs w:val="24"/>
        </w:rPr>
        <w:t>EFS+.CP4.D - Wspieranie dostosowania pracowników, przedsiębiorstw i</w:t>
      </w:r>
      <w:r w:rsidR="00DF2EC5">
        <w:rPr>
          <w:rFonts w:ascii="Arial" w:hAnsi="Arial" w:cs="Arial"/>
          <w:b/>
          <w:bCs/>
          <w:sz w:val="24"/>
          <w:szCs w:val="24"/>
        </w:rPr>
        <w:t> </w:t>
      </w:r>
      <w:r w:rsidRPr="006D7E7C">
        <w:rPr>
          <w:rFonts w:ascii="Arial" w:hAnsi="Arial" w:cs="Arial"/>
          <w:b/>
          <w:bCs/>
          <w:sz w:val="24"/>
          <w:szCs w:val="24"/>
        </w:rPr>
        <w:t>przedsiębiorców do zmian, wspieranie aktywnego i zdrowego starzenia się oraz zdrowego i dobrze dostosowanego środowiska pracy, które uwzględnia zagrożenia dla zdrowia</w:t>
      </w:r>
    </w:p>
    <w:p w14:paraId="24D813DF" w14:textId="77777777" w:rsidR="006D7E7C" w:rsidRPr="006D7E7C" w:rsidRDefault="006D7E7C" w:rsidP="00116459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31F9D56" w14:textId="10C23B8C" w:rsidR="00A466D3" w:rsidRPr="00C967AC" w:rsidRDefault="00930117" w:rsidP="00C967AC">
      <w:pPr>
        <w:spacing w:after="100" w:afterAutospacing="1" w:line="276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386EBA">
        <w:rPr>
          <w:rFonts w:ascii="Arial" w:hAnsi="Arial" w:cs="Arial"/>
          <w:sz w:val="24"/>
          <w:szCs w:val="24"/>
          <w:u w:val="single"/>
        </w:rPr>
        <w:t>Ogólne obowiązki Beneficjenta w związku z realizacją projektu</w:t>
      </w:r>
      <w:r w:rsidR="008C5CE2" w:rsidRPr="00386EBA">
        <w:rPr>
          <w:rFonts w:ascii="Arial" w:hAnsi="Arial" w:cs="Arial"/>
          <w:sz w:val="24"/>
          <w:szCs w:val="24"/>
          <w:u w:val="single"/>
        </w:rPr>
        <w:t>:</w:t>
      </w:r>
    </w:p>
    <w:p w14:paraId="24D0D2C1" w14:textId="73211C49" w:rsidR="00A466D3" w:rsidRPr="00A466D3" w:rsidRDefault="00A466D3" w:rsidP="00572BA2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A466D3">
        <w:rPr>
          <w:rFonts w:ascii="Arial" w:hAnsi="Arial" w:cs="Arial"/>
          <w:color w:val="000000" w:themeColor="text1"/>
          <w:sz w:val="24"/>
          <w:szCs w:val="24"/>
        </w:rPr>
        <w:t>Okres realizacji projektu nie przekracza 24 miesięcy. Realizacja projektu rozpocznie się nie później niż 31 grudnia 2024 r.</w:t>
      </w:r>
    </w:p>
    <w:p w14:paraId="72E923B5" w14:textId="1EE3D0E0" w:rsidR="00572BA2" w:rsidRDefault="00A466D3" w:rsidP="00572BA2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930117" w:rsidRPr="00386EBA">
        <w:rPr>
          <w:rFonts w:ascii="Arial" w:hAnsi="Arial" w:cs="Arial"/>
          <w:sz w:val="24"/>
          <w:szCs w:val="24"/>
        </w:rPr>
        <w:t xml:space="preserve">. </w:t>
      </w:r>
      <w:r w:rsidR="006048FC" w:rsidRPr="006048FC">
        <w:rPr>
          <w:rFonts w:ascii="Arial" w:hAnsi="Arial" w:cs="Arial"/>
          <w:color w:val="000000" w:themeColor="text1"/>
          <w:sz w:val="24"/>
          <w:szCs w:val="24"/>
        </w:rPr>
        <w:t xml:space="preserve">Udzielone wsparcie służy rozwijaniu i wzmacnianiu zdolności w wymiarze osobowym i organizacyjnym partnera społecznego i jego organizacji członkowskich </w:t>
      </w:r>
      <w:r w:rsidR="006048FC">
        <w:rPr>
          <w:rFonts w:ascii="Arial" w:hAnsi="Arial" w:cs="Arial"/>
          <w:color w:val="000000" w:themeColor="text1"/>
          <w:sz w:val="24"/>
          <w:szCs w:val="24"/>
        </w:rPr>
        <w:br/>
      </w:r>
      <w:r w:rsidR="006048FC" w:rsidRPr="006048FC">
        <w:rPr>
          <w:rFonts w:ascii="Arial" w:hAnsi="Arial" w:cs="Arial"/>
          <w:color w:val="000000" w:themeColor="text1"/>
          <w:sz w:val="24"/>
          <w:szCs w:val="24"/>
        </w:rPr>
        <w:t>(o ile dotyczy), w celu poprawy skuteczności oraz efektywności realizowanych działań statutowych na terenie województwa lubuskiego</w:t>
      </w:r>
      <w:r w:rsidR="006048FC">
        <w:rPr>
          <w:rFonts w:ascii="Arial" w:hAnsi="Arial" w:cs="Arial"/>
          <w:sz w:val="24"/>
          <w:szCs w:val="24"/>
        </w:rPr>
        <w:t xml:space="preserve">. </w:t>
      </w:r>
      <w:r w:rsidR="006D7E7C">
        <w:rPr>
          <w:rFonts w:ascii="Arial" w:hAnsi="Arial" w:cs="Arial"/>
          <w:sz w:val="24"/>
          <w:szCs w:val="24"/>
        </w:rPr>
        <w:t xml:space="preserve">Beneficjent może realizować </w:t>
      </w:r>
      <w:r w:rsidR="00572BA2" w:rsidRPr="007E75BF">
        <w:rPr>
          <w:rFonts w:ascii="Arial" w:hAnsi="Arial" w:cs="Arial"/>
          <w:sz w:val="24"/>
          <w:szCs w:val="24"/>
        </w:rPr>
        <w:t xml:space="preserve">działania wzmacniające potencjał w zakresie nabywania kwalifikacji oraz podnoszenia kompetencji kadr (poprzez m.in. szkolenia, kursy, mentoring, wizyty studyjne, warsztaty, konferencje), a także działania wzmacniające potencjał techniczny </w:t>
      </w:r>
      <w:r w:rsidR="006048FC">
        <w:rPr>
          <w:rFonts w:ascii="Arial" w:hAnsi="Arial" w:cs="Arial"/>
          <w:sz w:val="24"/>
          <w:szCs w:val="24"/>
        </w:rPr>
        <w:br/>
      </w:r>
      <w:r w:rsidR="00572BA2" w:rsidRPr="007E75BF">
        <w:rPr>
          <w:rFonts w:ascii="Arial" w:hAnsi="Arial" w:cs="Arial"/>
          <w:sz w:val="24"/>
          <w:szCs w:val="24"/>
        </w:rPr>
        <w:t>i organizacyjny poprzez m.in. doradztwo, usługi prawne, zakup sprzętu i wyposażenia umożliwiającego lepszą komunikację i wymianę informacji.</w:t>
      </w:r>
      <w:r w:rsidR="00572BA2" w:rsidRPr="00572BA2">
        <w:rPr>
          <w:rFonts w:ascii="Arial" w:hAnsi="Arial" w:cs="Arial"/>
          <w:sz w:val="24"/>
          <w:szCs w:val="24"/>
        </w:rPr>
        <w:t xml:space="preserve"> </w:t>
      </w:r>
      <w:r w:rsidR="00572BA2" w:rsidRPr="007E75BF">
        <w:rPr>
          <w:rFonts w:ascii="Arial" w:hAnsi="Arial" w:cs="Arial"/>
          <w:sz w:val="24"/>
          <w:szCs w:val="24"/>
        </w:rPr>
        <w:t>wzmocnienie współpracy w dialogu społecznym poprzez rozwój sieciowania partnerów społecznych oraz wpływające na rozwijanie forum badań i analiz w zakresie merytorycznym dotyczącym budowy zdolności partnerów społecznych we wszystkich obszarach celów EFS+.</w:t>
      </w:r>
    </w:p>
    <w:p w14:paraId="23DABED5" w14:textId="62DB2B0B" w:rsidR="00A33CD1" w:rsidRDefault="00A466D3" w:rsidP="00A33CD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D24AD8">
        <w:rPr>
          <w:rFonts w:ascii="Arial" w:hAnsi="Arial" w:cs="Arial"/>
          <w:sz w:val="24"/>
          <w:szCs w:val="24"/>
        </w:rPr>
        <w:t xml:space="preserve">. </w:t>
      </w:r>
      <w:r w:rsidR="006D7E7C">
        <w:rPr>
          <w:rFonts w:ascii="Arial" w:hAnsi="Arial" w:cs="Arial"/>
          <w:sz w:val="24"/>
          <w:szCs w:val="24"/>
        </w:rPr>
        <w:t xml:space="preserve">Po zakończeniu projektu </w:t>
      </w:r>
      <w:r w:rsidR="00D24AD8" w:rsidRPr="007E75BF">
        <w:rPr>
          <w:rFonts w:ascii="Arial" w:hAnsi="Arial" w:cs="Arial"/>
          <w:sz w:val="24"/>
          <w:szCs w:val="24"/>
        </w:rPr>
        <w:t xml:space="preserve">sporządzony zostanie </w:t>
      </w:r>
      <w:r w:rsidR="00D24AD8" w:rsidRPr="00810B97">
        <w:rPr>
          <w:rFonts w:ascii="Arial" w:hAnsi="Arial" w:cs="Arial"/>
          <w:sz w:val="24"/>
          <w:szCs w:val="24"/>
        </w:rPr>
        <w:t>raport o charakterze ewaluacyjnym</w:t>
      </w:r>
      <w:r w:rsidR="00D24AD8" w:rsidRPr="007E75BF">
        <w:rPr>
          <w:rFonts w:ascii="Arial" w:hAnsi="Arial" w:cs="Arial"/>
          <w:sz w:val="24"/>
          <w:szCs w:val="24"/>
        </w:rPr>
        <w:t xml:space="preserve"> dostępny na życzenie zespołu kontrolującego, nie później niż miesiąc po zakończeniu realizacji projektu. Raport jest dokumentem sporządzonym przez partnera społecznego we własnym zakresie, przedstawia w jasny ale zarazem uproszczony sposób zwiększenie potencjału i wykonanie wskaźnika. Wykazana jest pozytywna różnica między stanem początkowym i stanem po zakończeniu realizacji projektu </w:t>
      </w:r>
      <w:r w:rsidR="00D24AD8" w:rsidRPr="007E75BF">
        <w:rPr>
          <w:rFonts w:ascii="Arial" w:hAnsi="Arial" w:cs="Arial"/>
          <w:sz w:val="24"/>
          <w:szCs w:val="24"/>
        </w:rPr>
        <w:lastRenderedPageBreak/>
        <w:t>(zwiększenie potencjału instytucji). Sporządzenie raportu nie pociąga za sobą żadnych dodatkowych kosztów w ramach projektu.</w:t>
      </w:r>
      <w:bookmarkStart w:id="0" w:name="_heading=h.1pxezwc"/>
      <w:bookmarkEnd w:id="0"/>
    </w:p>
    <w:p w14:paraId="4B2C569B" w14:textId="344706C0" w:rsidR="00341B49" w:rsidRPr="00386EBA" w:rsidRDefault="00341B49" w:rsidP="00A33CD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86EBA">
        <w:rPr>
          <w:rFonts w:ascii="Arial" w:hAnsi="Arial" w:cs="Arial"/>
          <w:sz w:val="24"/>
          <w:szCs w:val="24"/>
        </w:rPr>
        <w:t xml:space="preserve">Zapoznałam/em się z obowiązującymi szczegółowymi obowiązkami beneficjenta </w:t>
      </w:r>
      <w:r w:rsidR="00D32704" w:rsidRPr="00386EBA">
        <w:rPr>
          <w:rFonts w:ascii="Arial" w:hAnsi="Arial" w:cs="Arial"/>
          <w:sz w:val="24"/>
          <w:szCs w:val="24"/>
        </w:rPr>
        <w:br/>
      </w:r>
      <w:r w:rsidRPr="00386EBA">
        <w:rPr>
          <w:rFonts w:ascii="Arial" w:hAnsi="Arial" w:cs="Arial"/>
          <w:sz w:val="24"/>
          <w:szCs w:val="24"/>
        </w:rPr>
        <w:t>i zobowiązuję się do ich wykonywania.</w:t>
      </w:r>
    </w:p>
    <w:p w14:paraId="7F034C4D" w14:textId="77777777" w:rsidR="00341B49" w:rsidRPr="00386EBA" w:rsidRDefault="00341B49" w:rsidP="0011645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86EBA">
        <w:rPr>
          <w:rFonts w:ascii="Arial" w:hAnsi="Arial" w:cs="Arial"/>
          <w:sz w:val="24"/>
          <w:szCs w:val="24"/>
        </w:rPr>
        <w:t>………………………………………..</w:t>
      </w:r>
    </w:p>
    <w:p w14:paraId="3C931791" w14:textId="77777777" w:rsidR="00341B49" w:rsidRPr="00386EBA" w:rsidRDefault="00341B49" w:rsidP="0011645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86EBA">
        <w:rPr>
          <w:rFonts w:ascii="Arial" w:hAnsi="Arial" w:cs="Arial"/>
          <w:sz w:val="24"/>
          <w:szCs w:val="24"/>
        </w:rPr>
        <w:t>(miejscowość, data)</w:t>
      </w:r>
    </w:p>
    <w:p w14:paraId="676FF995" w14:textId="77777777" w:rsidR="00341B49" w:rsidRPr="00386EBA" w:rsidRDefault="00341B49" w:rsidP="0011645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86EBA">
        <w:rPr>
          <w:rFonts w:ascii="Arial" w:hAnsi="Arial" w:cs="Arial"/>
          <w:sz w:val="24"/>
          <w:szCs w:val="24"/>
        </w:rPr>
        <w:t>……………………………………….</w:t>
      </w:r>
    </w:p>
    <w:p w14:paraId="2789792B" w14:textId="71F537F0" w:rsidR="00341B49" w:rsidRPr="00386EBA" w:rsidRDefault="00341B49" w:rsidP="0011645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86EBA">
        <w:rPr>
          <w:rFonts w:ascii="Arial" w:hAnsi="Arial" w:cs="Arial"/>
          <w:sz w:val="24"/>
          <w:szCs w:val="24"/>
        </w:rPr>
        <w:t>(podpis i pieczęć)</w:t>
      </w:r>
    </w:p>
    <w:p w14:paraId="7A5C1FA7" w14:textId="77777777" w:rsidR="00C725D8" w:rsidRPr="00386EBA" w:rsidRDefault="00C725D8" w:rsidP="00116459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sectPr w:rsidR="00C725D8" w:rsidRPr="00386EB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36C3EC" w14:textId="77777777" w:rsidR="00B0207D" w:rsidRDefault="00B0207D" w:rsidP="00564F5A">
      <w:pPr>
        <w:spacing w:after="0" w:line="240" w:lineRule="auto"/>
      </w:pPr>
      <w:r>
        <w:separator/>
      </w:r>
    </w:p>
  </w:endnote>
  <w:endnote w:type="continuationSeparator" w:id="0">
    <w:p w14:paraId="1BE356C3" w14:textId="77777777" w:rsidR="00B0207D" w:rsidRDefault="00B0207D" w:rsidP="00564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40D1C" w14:textId="2402AC67" w:rsidR="00364BE7" w:rsidRDefault="00364BE7">
    <w:pPr>
      <w:pStyle w:val="Stopka"/>
    </w:pPr>
    <w:r>
      <w:rPr>
        <w:noProof/>
        <w:lang w:eastAsia="pl-PL"/>
      </w:rPr>
      <w:drawing>
        <wp:inline distT="0" distB="0" distL="0" distR="0" wp14:anchorId="4B28A0C9" wp14:editId="1786A8B3">
          <wp:extent cx="5438140" cy="67691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814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576390" w14:textId="77777777" w:rsidR="00B0207D" w:rsidRDefault="00B0207D" w:rsidP="00564F5A">
      <w:pPr>
        <w:spacing w:after="0" w:line="240" w:lineRule="auto"/>
      </w:pPr>
      <w:r>
        <w:separator/>
      </w:r>
    </w:p>
  </w:footnote>
  <w:footnote w:type="continuationSeparator" w:id="0">
    <w:p w14:paraId="0BC59E18" w14:textId="77777777" w:rsidR="00B0207D" w:rsidRDefault="00B0207D" w:rsidP="00564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E7BB7"/>
    <w:multiLevelType w:val="hybridMultilevel"/>
    <w:tmpl w:val="3E06E3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A0F68"/>
    <w:multiLevelType w:val="hybridMultilevel"/>
    <w:tmpl w:val="C5FC09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D64F6A"/>
    <w:multiLevelType w:val="multilevel"/>
    <w:tmpl w:val="9988709A"/>
    <w:lvl w:ilvl="0">
      <w:start w:val="1"/>
      <w:numFmt w:val="lowerLetter"/>
      <w:lvlText w:val="%1)"/>
      <w:lvlJc w:val="left"/>
      <w:pPr>
        <w:ind w:left="3620" w:hanging="360"/>
      </w:pPr>
    </w:lvl>
    <w:lvl w:ilvl="1">
      <w:start w:val="1"/>
      <w:numFmt w:val="lowerLetter"/>
      <w:lvlText w:val="%2."/>
      <w:lvlJc w:val="left"/>
      <w:pPr>
        <w:ind w:left="4340" w:hanging="360"/>
      </w:pPr>
    </w:lvl>
    <w:lvl w:ilvl="2">
      <w:start w:val="1"/>
      <w:numFmt w:val="lowerRoman"/>
      <w:lvlText w:val="%3."/>
      <w:lvlJc w:val="right"/>
      <w:pPr>
        <w:ind w:left="5060" w:hanging="180"/>
      </w:pPr>
    </w:lvl>
    <w:lvl w:ilvl="3">
      <w:start w:val="1"/>
      <w:numFmt w:val="decimal"/>
      <w:lvlText w:val="%4."/>
      <w:lvlJc w:val="left"/>
      <w:pPr>
        <w:ind w:left="5780" w:hanging="360"/>
      </w:pPr>
    </w:lvl>
    <w:lvl w:ilvl="4">
      <w:start w:val="1"/>
      <w:numFmt w:val="lowerLetter"/>
      <w:lvlText w:val="%5."/>
      <w:lvlJc w:val="left"/>
      <w:pPr>
        <w:ind w:left="6500" w:hanging="360"/>
      </w:pPr>
    </w:lvl>
    <w:lvl w:ilvl="5">
      <w:start w:val="1"/>
      <w:numFmt w:val="lowerRoman"/>
      <w:lvlText w:val="%6."/>
      <w:lvlJc w:val="right"/>
      <w:pPr>
        <w:ind w:left="7220" w:hanging="180"/>
      </w:pPr>
    </w:lvl>
    <w:lvl w:ilvl="6">
      <w:start w:val="1"/>
      <w:numFmt w:val="decimal"/>
      <w:lvlText w:val="%7."/>
      <w:lvlJc w:val="left"/>
      <w:pPr>
        <w:ind w:left="7940" w:hanging="360"/>
      </w:pPr>
    </w:lvl>
    <w:lvl w:ilvl="7">
      <w:start w:val="1"/>
      <w:numFmt w:val="lowerLetter"/>
      <w:lvlText w:val="%8."/>
      <w:lvlJc w:val="left"/>
      <w:pPr>
        <w:ind w:left="8660" w:hanging="360"/>
      </w:pPr>
    </w:lvl>
    <w:lvl w:ilvl="8">
      <w:start w:val="1"/>
      <w:numFmt w:val="lowerRoman"/>
      <w:lvlText w:val="%9."/>
      <w:lvlJc w:val="right"/>
      <w:pPr>
        <w:ind w:left="9380" w:hanging="180"/>
      </w:pPr>
    </w:lvl>
  </w:abstractNum>
  <w:abstractNum w:abstractNumId="3" w15:restartNumberingAfterBreak="0">
    <w:nsid w:val="1F4254FD"/>
    <w:multiLevelType w:val="hybridMultilevel"/>
    <w:tmpl w:val="5DE0E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F63CC4"/>
    <w:multiLevelType w:val="hybridMultilevel"/>
    <w:tmpl w:val="3D287B7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80217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2019721">
    <w:abstractNumId w:val="0"/>
  </w:num>
  <w:num w:numId="3" w16cid:durableId="1096443386">
    <w:abstractNumId w:val="4"/>
  </w:num>
  <w:num w:numId="4" w16cid:durableId="2046322452">
    <w:abstractNumId w:val="1"/>
  </w:num>
  <w:num w:numId="5" w16cid:durableId="604654437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DB5"/>
    <w:rsid w:val="000040F3"/>
    <w:rsid w:val="000129EF"/>
    <w:rsid w:val="0002733A"/>
    <w:rsid w:val="00035C41"/>
    <w:rsid w:val="00052FFF"/>
    <w:rsid w:val="0006122A"/>
    <w:rsid w:val="00080FE3"/>
    <w:rsid w:val="000975D3"/>
    <w:rsid w:val="000A0FE1"/>
    <w:rsid w:val="000A52C7"/>
    <w:rsid w:val="000C01ED"/>
    <w:rsid w:val="000E3DE3"/>
    <w:rsid w:val="00116459"/>
    <w:rsid w:val="001237F0"/>
    <w:rsid w:val="001343CF"/>
    <w:rsid w:val="0013458C"/>
    <w:rsid w:val="00146180"/>
    <w:rsid w:val="00155C47"/>
    <w:rsid w:val="00181441"/>
    <w:rsid w:val="001962DF"/>
    <w:rsid w:val="001A7F22"/>
    <w:rsid w:val="001C711C"/>
    <w:rsid w:val="001D4D02"/>
    <w:rsid w:val="001E3A25"/>
    <w:rsid w:val="002060BC"/>
    <w:rsid w:val="0021577E"/>
    <w:rsid w:val="00226979"/>
    <w:rsid w:val="002411CE"/>
    <w:rsid w:val="00271979"/>
    <w:rsid w:val="002753AC"/>
    <w:rsid w:val="002760BA"/>
    <w:rsid w:val="002848D6"/>
    <w:rsid w:val="00291256"/>
    <w:rsid w:val="002A3B46"/>
    <w:rsid w:val="002B3BD6"/>
    <w:rsid w:val="002B48F5"/>
    <w:rsid w:val="002B6D7B"/>
    <w:rsid w:val="002C1DB2"/>
    <w:rsid w:val="002C2377"/>
    <w:rsid w:val="002C3178"/>
    <w:rsid w:val="002C41E1"/>
    <w:rsid w:val="002C7DA1"/>
    <w:rsid w:val="002D5F33"/>
    <w:rsid w:val="002E2A4C"/>
    <w:rsid w:val="00301F8A"/>
    <w:rsid w:val="00332C41"/>
    <w:rsid w:val="00341B49"/>
    <w:rsid w:val="00355797"/>
    <w:rsid w:val="00364BE7"/>
    <w:rsid w:val="0037193B"/>
    <w:rsid w:val="003734BD"/>
    <w:rsid w:val="00375ED6"/>
    <w:rsid w:val="00376A87"/>
    <w:rsid w:val="00380F17"/>
    <w:rsid w:val="00386EBA"/>
    <w:rsid w:val="00390D43"/>
    <w:rsid w:val="0039409A"/>
    <w:rsid w:val="003A14E7"/>
    <w:rsid w:val="003A22C8"/>
    <w:rsid w:val="003A6809"/>
    <w:rsid w:val="003B0755"/>
    <w:rsid w:val="003B623D"/>
    <w:rsid w:val="003B628E"/>
    <w:rsid w:val="003C209A"/>
    <w:rsid w:val="003C4627"/>
    <w:rsid w:val="003C5545"/>
    <w:rsid w:val="003C70A5"/>
    <w:rsid w:val="003C7C86"/>
    <w:rsid w:val="003D04B6"/>
    <w:rsid w:val="003D2B8D"/>
    <w:rsid w:val="003D472E"/>
    <w:rsid w:val="003E46C0"/>
    <w:rsid w:val="003E4722"/>
    <w:rsid w:val="003E767E"/>
    <w:rsid w:val="003F02AA"/>
    <w:rsid w:val="003F2307"/>
    <w:rsid w:val="003F2D3C"/>
    <w:rsid w:val="003F66FE"/>
    <w:rsid w:val="00404DCB"/>
    <w:rsid w:val="00410CBA"/>
    <w:rsid w:val="0041309F"/>
    <w:rsid w:val="00414DFA"/>
    <w:rsid w:val="00416D12"/>
    <w:rsid w:val="0042141C"/>
    <w:rsid w:val="00441DA5"/>
    <w:rsid w:val="004434E0"/>
    <w:rsid w:val="00447B23"/>
    <w:rsid w:val="0045294D"/>
    <w:rsid w:val="00456D79"/>
    <w:rsid w:val="00463FCB"/>
    <w:rsid w:val="00470471"/>
    <w:rsid w:val="00476A68"/>
    <w:rsid w:val="00480ADD"/>
    <w:rsid w:val="0049432B"/>
    <w:rsid w:val="004964A3"/>
    <w:rsid w:val="004A4B5B"/>
    <w:rsid w:val="004B416D"/>
    <w:rsid w:val="004E696A"/>
    <w:rsid w:val="004F2428"/>
    <w:rsid w:val="00506E76"/>
    <w:rsid w:val="00512FEB"/>
    <w:rsid w:val="00514687"/>
    <w:rsid w:val="005440A3"/>
    <w:rsid w:val="00564F5A"/>
    <w:rsid w:val="00572BA2"/>
    <w:rsid w:val="00583F8B"/>
    <w:rsid w:val="005D6E6C"/>
    <w:rsid w:val="005E09BE"/>
    <w:rsid w:val="005F433F"/>
    <w:rsid w:val="005F48E7"/>
    <w:rsid w:val="005F64E5"/>
    <w:rsid w:val="00600C79"/>
    <w:rsid w:val="006048FC"/>
    <w:rsid w:val="00613999"/>
    <w:rsid w:val="006156E0"/>
    <w:rsid w:val="006211E3"/>
    <w:rsid w:val="00632BB3"/>
    <w:rsid w:val="00645D2A"/>
    <w:rsid w:val="00653097"/>
    <w:rsid w:val="0065720F"/>
    <w:rsid w:val="00663DB5"/>
    <w:rsid w:val="00670BF5"/>
    <w:rsid w:val="00686A40"/>
    <w:rsid w:val="006971AC"/>
    <w:rsid w:val="006A7E30"/>
    <w:rsid w:val="006B02C7"/>
    <w:rsid w:val="006B651F"/>
    <w:rsid w:val="006C6902"/>
    <w:rsid w:val="006D7E7C"/>
    <w:rsid w:val="00723066"/>
    <w:rsid w:val="007443E3"/>
    <w:rsid w:val="007575F3"/>
    <w:rsid w:val="00761CAF"/>
    <w:rsid w:val="007819FF"/>
    <w:rsid w:val="007863B2"/>
    <w:rsid w:val="0079693E"/>
    <w:rsid w:val="007A2B3E"/>
    <w:rsid w:val="007C420C"/>
    <w:rsid w:val="00810B97"/>
    <w:rsid w:val="00816029"/>
    <w:rsid w:val="0083443A"/>
    <w:rsid w:val="00840B64"/>
    <w:rsid w:val="008543BC"/>
    <w:rsid w:val="00870E39"/>
    <w:rsid w:val="00875824"/>
    <w:rsid w:val="00880AE5"/>
    <w:rsid w:val="00887673"/>
    <w:rsid w:val="00892C6F"/>
    <w:rsid w:val="00894DC6"/>
    <w:rsid w:val="008A6288"/>
    <w:rsid w:val="008B600B"/>
    <w:rsid w:val="008B61C8"/>
    <w:rsid w:val="008C5CE2"/>
    <w:rsid w:val="008C6504"/>
    <w:rsid w:val="008E1AB0"/>
    <w:rsid w:val="00902E1B"/>
    <w:rsid w:val="00903769"/>
    <w:rsid w:val="00914BDE"/>
    <w:rsid w:val="00930117"/>
    <w:rsid w:val="00947C1A"/>
    <w:rsid w:val="009662E4"/>
    <w:rsid w:val="009A2E2F"/>
    <w:rsid w:val="009B3580"/>
    <w:rsid w:val="009B5270"/>
    <w:rsid w:val="009C55AC"/>
    <w:rsid w:val="009C59FE"/>
    <w:rsid w:val="009C63CC"/>
    <w:rsid w:val="009E1944"/>
    <w:rsid w:val="009E3064"/>
    <w:rsid w:val="009F356D"/>
    <w:rsid w:val="00A161E9"/>
    <w:rsid w:val="00A26AC4"/>
    <w:rsid w:val="00A33CD1"/>
    <w:rsid w:val="00A44679"/>
    <w:rsid w:val="00A466D3"/>
    <w:rsid w:val="00A50ECA"/>
    <w:rsid w:val="00A54176"/>
    <w:rsid w:val="00A54FF9"/>
    <w:rsid w:val="00A65BFF"/>
    <w:rsid w:val="00A80F35"/>
    <w:rsid w:val="00A86810"/>
    <w:rsid w:val="00A906BB"/>
    <w:rsid w:val="00A964B1"/>
    <w:rsid w:val="00AA3EBE"/>
    <w:rsid w:val="00AC02D6"/>
    <w:rsid w:val="00AE55F8"/>
    <w:rsid w:val="00AF54DA"/>
    <w:rsid w:val="00AF6EAB"/>
    <w:rsid w:val="00B01538"/>
    <w:rsid w:val="00B0207D"/>
    <w:rsid w:val="00B12343"/>
    <w:rsid w:val="00B219B5"/>
    <w:rsid w:val="00B652E8"/>
    <w:rsid w:val="00B8145A"/>
    <w:rsid w:val="00BA5502"/>
    <w:rsid w:val="00BA7AF0"/>
    <w:rsid w:val="00BB0274"/>
    <w:rsid w:val="00BB1598"/>
    <w:rsid w:val="00BD1787"/>
    <w:rsid w:val="00BE0BD5"/>
    <w:rsid w:val="00BF7905"/>
    <w:rsid w:val="00C03E7A"/>
    <w:rsid w:val="00C224F9"/>
    <w:rsid w:val="00C24114"/>
    <w:rsid w:val="00C4655B"/>
    <w:rsid w:val="00C57670"/>
    <w:rsid w:val="00C6119E"/>
    <w:rsid w:val="00C725D8"/>
    <w:rsid w:val="00C85C18"/>
    <w:rsid w:val="00C94A19"/>
    <w:rsid w:val="00C95363"/>
    <w:rsid w:val="00C967AC"/>
    <w:rsid w:val="00CB3309"/>
    <w:rsid w:val="00CC3657"/>
    <w:rsid w:val="00CC4810"/>
    <w:rsid w:val="00CE1135"/>
    <w:rsid w:val="00CE3DB6"/>
    <w:rsid w:val="00D07C33"/>
    <w:rsid w:val="00D10FFE"/>
    <w:rsid w:val="00D24AD8"/>
    <w:rsid w:val="00D25AF5"/>
    <w:rsid w:val="00D32704"/>
    <w:rsid w:val="00D44E06"/>
    <w:rsid w:val="00D45813"/>
    <w:rsid w:val="00D7704B"/>
    <w:rsid w:val="00D95224"/>
    <w:rsid w:val="00DB1FE8"/>
    <w:rsid w:val="00DB7B06"/>
    <w:rsid w:val="00DC680F"/>
    <w:rsid w:val="00DC7FD4"/>
    <w:rsid w:val="00DD5868"/>
    <w:rsid w:val="00DD7E55"/>
    <w:rsid w:val="00DE7F2F"/>
    <w:rsid w:val="00DF2EC5"/>
    <w:rsid w:val="00E0086F"/>
    <w:rsid w:val="00E1404A"/>
    <w:rsid w:val="00E1724B"/>
    <w:rsid w:val="00E207DA"/>
    <w:rsid w:val="00E2439A"/>
    <w:rsid w:val="00E33091"/>
    <w:rsid w:val="00E41729"/>
    <w:rsid w:val="00E4174F"/>
    <w:rsid w:val="00E65FF6"/>
    <w:rsid w:val="00E80DF5"/>
    <w:rsid w:val="00EA7218"/>
    <w:rsid w:val="00EE1B2D"/>
    <w:rsid w:val="00EE2DAE"/>
    <w:rsid w:val="00EE4BD8"/>
    <w:rsid w:val="00F115B4"/>
    <w:rsid w:val="00F302AA"/>
    <w:rsid w:val="00F31B69"/>
    <w:rsid w:val="00F656C8"/>
    <w:rsid w:val="00F6687B"/>
    <w:rsid w:val="00FB75AE"/>
    <w:rsid w:val="00FC55D8"/>
    <w:rsid w:val="00FD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24E38A"/>
  <w15:docId w15:val="{60311EC6-243F-4266-81DF-AD025CBBA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0F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70BF5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locked/>
    <w:rsid w:val="00583F8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83F8B"/>
    <w:pPr>
      <w:shd w:val="clear" w:color="auto" w:fill="FFFFFF"/>
      <w:spacing w:before="300" w:after="0" w:line="365" w:lineRule="exact"/>
      <w:ind w:hanging="700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unhideWhenUsed/>
    <w:rsid w:val="009E306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9E306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E3064"/>
    <w:rPr>
      <w:rFonts w:ascii="Arial" w:eastAsia="Times New Roman" w:hAnsi="Arial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2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2FEB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76A6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4F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4F5A"/>
    <w:rPr>
      <w:sz w:val="20"/>
      <w:szCs w:val="20"/>
    </w:rPr>
  </w:style>
  <w:style w:type="character" w:styleId="Odwoanieprzypisudolnego">
    <w:name w:val="footnote reference"/>
    <w:aliases w:val="Footnote Reference Number"/>
    <w:uiPriority w:val="99"/>
    <w:rsid w:val="00564F5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64B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4BE7"/>
  </w:style>
  <w:style w:type="paragraph" w:styleId="Stopka">
    <w:name w:val="footer"/>
    <w:basedOn w:val="Normalny"/>
    <w:link w:val="StopkaZnak"/>
    <w:uiPriority w:val="99"/>
    <w:unhideWhenUsed/>
    <w:rsid w:val="00364B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4B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7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343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Sommer-Kluj Małgorzata</dc:creator>
  <cp:lastModifiedBy>Oczkowski Bartosz</cp:lastModifiedBy>
  <cp:revision>8</cp:revision>
  <cp:lastPrinted>2023-06-15T05:13:00Z</cp:lastPrinted>
  <dcterms:created xsi:type="dcterms:W3CDTF">2024-03-21T09:09:00Z</dcterms:created>
  <dcterms:modified xsi:type="dcterms:W3CDTF">2024-03-21T09:18:00Z</dcterms:modified>
</cp:coreProperties>
</file>