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99E9B" w14:textId="77777777" w:rsidR="00F57622" w:rsidRDefault="00F57622" w:rsidP="005439C0">
      <w:pPr>
        <w:spacing w:line="276" w:lineRule="auto"/>
        <w:jc w:val="center"/>
        <w:rPr>
          <w:rFonts w:ascii="Arial" w:hAnsi="Arial" w:cs="Arial"/>
          <w:b/>
        </w:rPr>
      </w:pPr>
    </w:p>
    <w:p w14:paraId="239A8765" w14:textId="0741E36D" w:rsidR="005439C0" w:rsidRDefault="005439C0" w:rsidP="00566913">
      <w:pPr>
        <w:spacing w:line="276" w:lineRule="auto"/>
        <w:jc w:val="center"/>
        <w:rPr>
          <w:rFonts w:ascii="Arial" w:hAnsi="Arial" w:cs="Arial"/>
          <w:b/>
        </w:rPr>
      </w:pPr>
      <w:r w:rsidRPr="00B24453">
        <w:rPr>
          <w:rFonts w:ascii="Arial" w:hAnsi="Arial" w:cs="Arial"/>
          <w:b/>
        </w:rPr>
        <w:t>Formularz zgłoszenia udziału</w:t>
      </w:r>
      <w:r w:rsidR="00566913">
        <w:rPr>
          <w:rFonts w:ascii="Arial" w:hAnsi="Arial" w:cs="Arial"/>
          <w:b/>
        </w:rPr>
        <w:t xml:space="preserve"> </w:t>
      </w:r>
      <w:r w:rsidRPr="00B24453">
        <w:rPr>
          <w:rFonts w:ascii="Arial" w:hAnsi="Arial" w:cs="Arial"/>
          <w:b/>
        </w:rPr>
        <w:t xml:space="preserve">w </w:t>
      </w:r>
      <w:r w:rsidR="00566913">
        <w:rPr>
          <w:rFonts w:ascii="Arial" w:hAnsi="Arial" w:cs="Arial"/>
          <w:b/>
        </w:rPr>
        <w:t>usługach doradczych z zakresu rewitalizacji</w:t>
      </w:r>
      <w:r w:rsidR="00F35703">
        <w:rPr>
          <w:rFonts w:ascii="Arial" w:hAnsi="Arial" w:cs="Arial"/>
          <w:b/>
        </w:rPr>
        <w:t xml:space="preserve"> </w:t>
      </w:r>
    </w:p>
    <w:p w14:paraId="7A48F6D1" w14:textId="77777777" w:rsidR="005439C0" w:rsidRDefault="005439C0" w:rsidP="005439C0">
      <w:pPr>
        <w:rPr>
          <w:rFonts w:ascii="Arial" w:hAnsi="Arial" w:cs="Arial"/>
          <w:b/>
        </w:rPr>
      </w:pPr>
    </w:p>
    <w:p w14:paraId="5F5EFA7C" w14:textId="77777777" w:rsidR="005439C0" w:rsidRDefault="005439C0" w:rsidP="005439C0"/>
    <w:tbl>
      <w:tblPr>
        <w:tblpPr w:leftFromText="141" w:rightFromText="141" w:vertAnchor="page" w:horzAnchor="margin" w:tblpXSpec="center" w:tblpY="5407"/>
        <w:tblOverlap w:val="never"/>
        <w:tblW w:w="6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5"/>
      </w:tblGrid>
      <w:tr w:rsidR="00F35703" w:rsidRPr="005439C0" w14:paraId="346B5D07" w14:textId="06C28C52" w:rsidTr="00F35703">
        <w:trPr>
          <w:trHeight w:val="496"/>
        </w:trPr>
        <w:tc>
          <w:tcPr>
            <w:tcW w:w="6685" w:type="dxa"/>
            <w:shd w:val="clear" w:color="auto" w:fill="auto"/>
            <w:vAlign w:val="center"/>
            <w:hideMark/>
          </w:tcPr>
          <w:p w14:paraId="28C6D6F9" w14:textId="2E10BE98" w:rsidR="00F35703" w:rsidRPr="006025B7" w:rsidRDefault="00F35703" w:rsidP="00F074BC">
            <w:pPr>
              <w:jc w:val="center"/>
              <w:rPr>
                <w:rFonts w:ascii="Arial" w:hAnsi="Arial" w:cs="Arial"/>
              </w:rPr>
            </w:pPr>
            <w:r w:rsidRPr="006025B7">
              <w:rPr>
                <w:rFonts w:ascii="Arial" w:hAnsi="Arial" w:cs="Arial"/>
                <w:b/>
                <w:bCs/>
              </w:rPr>
              <w:t>Zakres tematyczny</w:t>
            </w:r>
            <w:r w:rsidR="00F0491D" w:rsidRPr="006025B7">
              <w:rPr>
                <w:rFonts w:ascii="Arial" w:hAnsi="Arial" w:cs="Arial"/>
                <w:b/>
                <w:bCs/>
              </w:rPr>
              <w:t xml:space="preserve"> (odznacz)</w:t>
            </w:r>
          </w:p>
        </w:tc>
      </w:tr>
      <w:tr w:rsidR="00F35703" w:rsidRPr="005439C0" w14:paraId="4EE38CFF" w14:textId="0A56B417" w:rsidTr="00F35703">
        <w:trPr>
          <w:trHeight w:val="900"/>
        </w:trPr>
        <w:tc>
          <w:tcPr>
            <w:tcW w:w="6685" w:type="dxa"/>
            <w:shd w:val="clear" w:color="auto" w:fill="auto"/>
            <w:vAlign w:val="center"/>
          </w:tcPr>
          <w:p w14:paraId="59ECC7F9" w14:textId="2EDF2988" w:rsidR="00F0491D" w:rsidRDefault="00F0491D" w:rsidP="00310C0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012258" wp14:editId="5A2E2E20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132080</wp:posOffset>
                      </wp:positionV>
                      <wp:extent cx="114300" cy="257175"/>
                      <wp:effectExtent l="0" t="0" r="19050" b="28575"/>
                      <wp:wrapNone/>
                      <wp:docPr id="969740944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AFA8D9C" w14:textId="77777777" w:rsidR="00F0491D" w:rsidRDefault="00F0491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0122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" o:spid="_x0000_s1026" type="#_x0000_t202" style="position:absolute;margin-left:2.25pt;margin-top:10.4pt;width:9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" fillcolor="white [3201]" strokeweight=".5pt">
                      <v:textbox>
                        <w:txbxContent>
                          <w:p w14:paraId="6AFA8D9C" w14:textId="77777777" w:rsidR="00F0491D" w:rsidRDefault="00F0491D"/>
                        </w:txbxContent>
                      </v:textbox>
                    </v:shape>
                  </w:pict>
                </mc:Fallback>
              </mc:AlternateContent>
            </w:r>
            <w:r w:rsidR="00F35703">
              <w:t xml:space="preserve"> </w:t>
            </w:r>
            <w:r>
              <w:t xml:space="preserve">    </w:t>
            </w:r>
          </w:p>
          <w:p w14:paraId="4AAC1D87" w14:textId="3C980406" w:rsidR="00F35703" w:rsidRPr="006025B7" w:rsidRDefault="00F0491D" w:rsidP="00310C04">
            <w:pPr>
              <w:rPr>
                <w:rFonts w:ascii="Arial" w:hAnsi="Arial" w:cs="Arial"/>
              </w:rPr>
            </w:pPr>
            <w:r>
              <w:t xml:space="preserve">         </w:t>
            </w:r>
            <w:r w:rsidR="00F35703" w:rsidRPr="006025B7">
              <w:rPr>
                <w:rFonts w:ascii="Arial" w:hAnsi="Arial" w:cs="Arial"/>
              </w:rPr>
              <w:t>Zarządzanie procesem rewitalizacji</w:t>
            </w:r>
          </w:p>
        </w:tc>
      </w:tr>
      <w:tr w:rsidR="00F35703" w:rsidRPr="005439C0" w14:paraId="519CBEA0" w14:textId="418E0CEA" w:rsidTr="00F35703">
        <w:trPr>
          <w:trHeight w:val="997"/>
        </w:trPr>
        <w:tc>
          <w:tcPr>
            <w:tcW w:w="6685" w:type="dxa"/>
            <w:shd w:val="clear" w:color="auto" w:fill="auto"/>
            <w:vAlign w:val="center"/>
          </w:tcPr>
          <w:p w14:paraId="6C557B14" w14:textId="5CB30516" w:rsidR="00F0491D" w:rsidRDefault="00F0491D" w:rsidP="00310C0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394A0C" wp14:editId="669203E9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69850</wp:posOffset>
                      </wp:positionV>
                      <wp:extent cx="114300" cy="257175"/>
                      <wp:effectExtent l="0" t="0" r="19050" b="28575"/>
                      <wp:wrapNone/>
                      <wp:docPr id="124327777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7D46081" w14:textId="77777777" w:rsidR="00F0491D" w:rsidRDefault="00F0491D" w:rsidP="00F0491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394A0C" id="_x0000_s1027" type="#_x0000_t202" style="position:absolute;margin-left:1.5pt;margin-top:5.5pt;width:9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" fillcolor="white [3201]" strokeweight=".5pt">
                      <v:textbox>
                        <w:txbxContent>
                          <w:p w14:paraId="67D46081" w14:textId="77777777" w:rsidR="00F0491D" w:rsidRDefault="00F0491D" w:rsidP="00F0491D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  </w:t>
            </w:r>
          </w:p>
          <w:p w14:paraId="5E26BEA4" w14:textId="7B1E0DD8" w:rsidR="00F35703" w:rsidRPr="006025B7" w:rsidRDefault="00F0491D" w:rsidP="00310C04">
            <w:pPr>
              <w:rPr>
                <w:rFonts w:ascii="Arial" w:hAnsi="Arial" w:cs="Arial"/>
              </w:rPr>
            </w:pPr>
            <w:r>
              <w:t xml:space="preserve">        </w:t>
            </w:r>
            <w:r w:rsidR="00F35703" w:rsidRPr="006025B7">
              <w:rPr>
                <w:rFonts w:ascii="Arial" w:hAnsi="Arial" w:cs="Arial"/>
              </w:rPr>
              <w:t>Dobre i złe praktyki rewitalizacji</w:t>
            </w:r>
          </w:p>
        </w:tc>
      </w:tr>
      <w:tr w:rsidR="00F35703" w:rsidRPr="005439C0" w14:paraId="2E483584" w14:textId="77777777" w:rsidTr="00F35703">
        <w:trPr>
          <w:trHeight w:val="969"/>
        </w:trPr>
        <w:tc>
          <w:tcPr>
            <w:tcW w:w="6685" w:type="dxa"/>
            <w:shd w:val="clear" w:color="auto" w:fill="auto"/>
            <w:vAlign w:val="center"/>
          </w:tcPr>
          <w:p w14:paraId="78FF262A" w14:textId="77777777" w:rsidR="00F0491D" w:rsidRDefault="00F0491D" w:rsidP="00310C0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2F06D4" wp14:editId="5FFF9DA5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99695</wp:posOffset>
                      </wp:positionV>
                      <wp:extent cx="114300" cy="257175"/>
                      <wp:effectExtent l="0" t="0" r="19050" b="28575"/>
                      <wp:wrapNone/>
                      <wp:docPr id="1979573196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CF19129" w14:textId="77777777" w:rsidR="00F0491D" w:rsidRDefault="00F0491D" w:rsidP="00F0491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2F06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margin-left:2pt;margin-top:7.85pt;width:9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" fillcolor="white [3201]" strokeweight=".5pt">
                      <v:textbox>
                        <w:txbxContent>
                          <w:p w14:paraId="0CF19129" w14:textId="77777777" w:rsidR="00F0491D" w:rsidRDefault="00F0491D" w:rsidP="00F0491D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</w:t>
            </w:r>
          </w:p>
          <w:p w14:paraId="170B754E" w14:textId="10FABDEB" w:rsidR="00F35703" w:rsidRPr="006025B7" w:rsidRDefault="00F0491D" w:rsidP="00310C04">
            <w:pPr>
              <w:rPr>
                <w:rFonts w:ascii="Arial" w:hAnsi="Arial" w:cs="Arial"/>
              </w:rPr>
            </w:pPr>
            <w:r>
              <w:t xml:space="preserve">        </w:t>
            </w:r>
            <w:r w:rsidR="00F35703" w:rsidRPr="006025B7">
              <w:rPr>
                <w:rFonts w:ascii="Arial" w:hAnsi="Arial" w:cs="Arial"/>
              </w:rPr>
              <w:t>Partycypacja interesariuszy</w:t>
            </w:r>
          </w:p>
        </w:tc>
      </w:tr>
      <w:tr w:rsidR="00F35703" w:rsidRPr="005439C0" w14:paraId="0F684C6F" w14:textId="77777777" w:rsidTr="00466223">
        <w:trPr>
          <w:trHeight w:val="838"/>
        </w:trPr>
        <w:tc>
          <w:tcPr>
            <w:tcW w:w="6685" w:type="dxa"/>
            <w:shd w:val="clear" w:color="auto" w:fill="auto"/>
            <w:vAlign w:val="center"/>
          </w:tcPr>
          <w:p w14:paraId="61FE8004" w14:textId="5DDE2E70" w:rsidR="00F35703" w:rsidRPr="006025B7" w:rsidRDefault="00F0491D" w:rsidP="00310C04">
            <w:pPr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B2ED16" wp14:editId="16CC0BE6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-32385</wp:posOffset>
                      </wp:positionV>
                      <wp:extent cx="114300" cy="257175"/>
                      <wp:effectExtent l="0" t="0" r="19050" b="28575"/>
                      <wp:wrapNone/>
                      <wp:docPr id="748955187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ED48745" w14:textId="77777777" w:rsidR="00F0491D" w:rsidRDefault="00F0491D" w:rsidP="00F0491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B2ED16" id="_x0000_s1029" type="#_x0000_t202" style="position:absolute;margin-left:3.1pt;margin-top:-2.55pt;width:9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" fillcolor="white [3201]" strokeweight=".5pt">
                      <v:textbox>
                        <w:txbxContent>
                          <w:p w14:paraId="4ED48745" w14:textId="77777777" w:rsidR="00F0491D" w:rsidRDefault="00F0491D" w:rsidP="00F0491D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   </w:t>
            </w:r>
            <w:r w:rsidR="00F35703" w:rsidRPr="006025B7">
              <w:rPr>
                <w:rFonts w:ascii="Arial" w:hAnsi="Arial" w:cs="Arial"/>
              </w:rPr>
              <w:t>Narzędzia ustawy o rewitalizacji</w:t>
            </w:r>
          </w:p>
        </w:tc>
      </w:tr>
      <w:tr w:rsidR="00F35703" w:rsidRPr="005439C0" w14:paraId="0F7CB25A" w14:textId="77777777" w:rsidTr="00F35703">
        <w:trPr>
          <w:trHeight w:val="984"/>
        </w:trPr>
        <w:tc>
          <w:tcPr>
            <w:tcW w:w="6685" w:type="dxa"/>
            <w:shd w:val="clear" w:color="auto" w:fill="auto"/>
            <w:vAlign w:val="center"/>
          </w:tcPr>
          <w:p w14:paraId="7697FDAA" w14:textId="3BBF4960" w:rsidR="00F35703" w:rsidRPr="006025B7" w:rsidRDefault="00F0491D" w:rsidP="006025B7">
            <w:pPr>
              <w:ind w:left="351" w:hanging="351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DDA714B" wp14:editId="197C867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24130</wp:posOffset>
                      </wp:positionV>
                      <wp:extent cx="114300" cy="257175"/>
                      <wp:effectExtent l="0" t="0" r="19050" b="28575"/>
                      <wp:wrapNone/>
                      <wp:docPr id="1192960564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975B07A" w14:textId="77777777" w:rsidR="00F0491D" w:rsidRDefault="00F0491D" w:rsidP="00F0491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DA714B" id="_x0000_s1030" type="#_x0000_t202" style="position:absolute;left:0;text-align:left;margin-left:2.95pt;margin-top:1.9pt;width:9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" fillcolor="white [3201]" strokeweight=".5pt">
                      <v:textbox>
                        <w:txbxContent>
                          <w:p w14:paraId="0975B07A" w14:textId="77777777" w:rsidR="00F0491D" w:rsidRDefault="00F0491D" w:rsidP="00F0491D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 </w:t>
            </w:r>
            <w:r w:rsidR="00F35703" w:rsidRPr="006025B7">
              <w:rPr>
                <w:rFonts w:ascii="Arial" w:hAnsi="Arial" w:cs="Arial"/>
              </w:rPr>
              <w:t xml:space="preserve">Lokalni liderzy, budowanie kompetencji społecznych i </w:t>
            </w:r>
            <w:r w:rsidR="006025B7">
              <w:rPr>
                <w:rFonts w:ascii="Arial" w:hAnsi="Arial" w:cs="Arial"/>
              </w:rPr>
              <w:t>ak</w:t>
            </w:r>
            <w:r w:rsidR="00F35703" w:rsidRPr="006025B7">
              <w:rPr>
                <w:rFonts w:ascii="Arial" w:hAnsi="Arial" w:cs="Arial"/>
              </w:rPr>
              <w:t xml:space="preserve">tywności </w:t>
            </w:r>
            <w:r w:rsidRPr="006025B7">
              <w:rPr>
                <w:rFonts w:ascii="Arial" w:hAnsi="Arial" w:cs="Arial"/>
              </w:rPr>
              <w:t>mi</w:t>
            </w:r>
            <w:r w:rsidR="00F35703" w:rsidRPr="006025B7">
              <w:rPr>
                <w:rFonts w:ascii="Arial" w:hAnsi="Arial" w:cs="Arial"/>
              </w:rPr>
              <w:t>eszkańców</w:t>
            </w:r>
          </w:p>
        </w:tc>
      </w:tr>
      <w:tr w:rsidR="00F35703" w:rsidRPr="005439C0" w14:paraId="2F99620C" w14:textId="77777777" w:rsidTr="00F35703">
        <w:trPr>
          <w:trHeight w:val="971"/>
        </w:trPr>
        <w:tc>
          <w:tcPr>
            <w:tcW w:w="6685" w:type="dxa"/>
            <w:shd w:val="clear" w:color="auto" w:fill="auto"/>
            <w:vAlign w:val="center"/>
          </w:tcPr>
          <w:p w14:paraId="013DB161" w14:textId="69AE46C7" w:rsidR="00F35703" w:rsidRPr="006025B7" w:rsidRDefault="006025B7" w:rsidP="00310C04">
            <w:pPr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2379B97" wp14:editId="1EC6FAA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-60960</wp:posOffset>
                      </wp:positionV>
                      <wp:extent cx="114300" cy="257175"/>
                      <wp:effectExtent l="0" t="0" r="19050" b="28575"/>
                      <wp:wrapNone/>
                      <wp:docPr id="1367420933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811D48F" w14:textId="1A387860" w:rsidR="006025B7" w:rsidRDefault="006025B7" w:rsidP="006025B7"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379B97" id="_x0000_s1031" type="#_x0000_t202" style="position:absolute;margin-left:2.25pt;margin-top:-4.8pt;width:9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" fillcolor="white [3201]" strokeweight=".5pt">
                      <v:textbox>
                        <w:txbxContent>
                          <w:p w14:paraId="0811D48F" w14:textId="1A387860" w:rsidR="006025B7" w:rsidRDefault="006025B7" w:rsidP="006025B7">
                            <w:r>
                              <w:t xml:space="preserve">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   </w:t>
            </w:r>
            <w:r w:rsidR="00F35703" w:rsidRPr="006025B7">
              <w:rPr>
                <w:rFonts w:ascii="Arial" w:hAnsi="Arial" w:cs="Arial"/>
              </w:rPr>
              <w:t>Zabytki architektury jako zachowanie dziedzictwa</w:t>
            </w:r>
          </w:p>
        </w:tc>
      </w:tr>
      <w:tr w:rsidR="00F35703" w:rsidRPr="005439C0" w14:paraId="7475312E" w14:textId="77777777" w:rsidTr="00F35703">
        <w:trPr>
          <w:trHeight w:val="987"/>
        </w:trPr>
        <w:tc>
          <w:tcPr>
            <w:tcW w:w="6685" w:type="dxa"/>
            <w:shd w:val="clear" w:color="auto" w:fill="auto"/>
            <w:vAlign w:val="center"/>
          </w:tcPr>
          <w:p w14:paraId="038A3994" w14:textId="5CBA146B" w:rsidR="00F35703" w:rsidRPr="006025B7" w:rsidRDefault="006025B7" w:rsidP="00310C04">
            <w:pPr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0974171" wp14:editId="4562AC07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-57150</wp:posOffset>
                      </wp:positionV>
                      <wp:extent cx="114300" cy="257175"/>
                      <wp:effectExtent l="0" t="0" r="19050" b="28575"/>
                      <wp:wrapNone/>
                      <wp:docPr id="1935760144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EFC8F86" w14:textId="77777777" w:rsidR="006025B7" w:rsidRDefault="006025B7" w:rsidP="006025B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974171" id="_x0000_s1032" type="#_x0000_t202" style="position:absolute;margin-left:2.25pt;margin-top:-4.5pt;width:9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" fillcolor="white [3201]" strokeweight=".5pt">
                      <v:textbox>
                        <w:txbxContent>
                          <w:p w14:paraId="0EFC8F86" w14:textId="77777777" w:rsidR="006025B7" w:rsidRDefault="006025B7" w:rsidP="006025B7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   </w:t>
            </w:r>
            <w:r w:rsidR="00F35703" w:rsidRPr="006025B7">
              <w:rPr>
                <w:rFonts w:ascii="Arial" w:hAnsi="Arial" w:cs="Arial"/>
              </w:rPr>
              <w:t>Błękitna infrastruktura w procesach rewitalizacji</w:t>
            </w:r>
          </w:p>
        </w:tc>
      </w:tr>
    </w:tbl>
    <w:p w14:paraId="23235F34" w14:textId="5F184615" w:rsidR="005439C0" w:rsidRPr="006025B7" w:rsidRDefault="00F35703" w:rsidP="005439C0">
      <w:pPr>
        <w:rPr>
          <w:rFonts w:ascii="Arial" w:hAnsi="Arial" w:cs="Arial"/>
        </w:rPr>
      </w:pPr>
      <w:r w:rsidRPr="006025B7">
        <w:rPr>
          <w:rFonts w:ascii="Arial" w:hAnsi="Arial" w:cs="Arial"/>
        </w:rPr>
        <w:t>Nazwa gmi</w:t>
      </w:r>
      <w:r w:rsidR="00587DD3">
        <w:rPr>
          <w:rFonts w:ascii="Arial" w:hAnsi="Arial" w:cs="Arial"/>
        </w:rPr>
        <w:t>n</w:t>
      </w:r>
      <w:r w:rsidRPr="006025B7">
        <w:rPr>
          <w:rFonts w:ascii="Arial" w:hAnsi="Arial" w:cs="Arial"/>
        </w:rPr>
        <w:t>y:………………………………………………………………………</w:t>
      </w:r>
      <w:r w:rsidR="006025B7">
        <w:rPr>
          <w:rFonts w:ascii="Arial" w:hAnsi="Arial" w:cs="Arial"/>
        </w:rPr>
        <w:t>..</w:t>
      </w:r>
    </w:p>
    <w:p w14:paraId="3C19A081" w14:textId="77777777" w:rsidR="00F35703" w:rsidRPr="006025B7" w:rsidRDefault="00F35703" w:rsidP="005439C0">
      <w:pPr>
        <w:rPr>
          <w:rFonts w:ascii="Arial" w:hAnsi="Arial" w:cs="Arial"/>
        </w:rPr>
      </w:pPr>
    </w:p>
    <w:p w14:paraId="38D6D675" w14:textId="61A7A135" w:rsidR="00F35703" w:rsidRPr="006025B7" w:rsidRDefault="00F35703" w:rsidP="005439C0">
      <w:pPr>
        <w:rPr>
          <w:rFonts w:ascii="Arial" w:hAnsi="Arial" w:cs="Arial"/>
        </w:rPr>
      </w:pPr>
      <w:r w:rsidRPr="006025B7">
        <w:rPr>
          <w:rFonts w:ascii="Arial" w:hAnsi="Arial" w:cs="Arial"/>
        </w:rPr>
        <w:t>Osoba zgłaszająca:………………………………………………………………..</w:t>
      </w:r>
    </w:p>
    <w:p w14:paraId="15D2EB8A" w14:textId="77777777" w:rsidR="00F35703" w:rsidRPr="006025B7" w:rsidRDefault="00F35703" w:rsidP="005439C0">
      <w:pPr>
        <w:rPr>
          <w:rFonts w:ascii="Arial" w:hAnsi="Arial" w:cs="Arial"/>
        </w:rPr>
      </w:pPr>
    </w:p>
    <w:p w14:paraId="1B78DEB0" w14:textId="6AFA308E" w:rsidR="00F35703" w:rsidRPr="006025B7" w:rsidRDefault="00F35703" w:rsidP="005439C0">
      <w:pPr>
        <w:rPr>
          <w:rFonts w:ascii="Arial" w:hAnsi="Arial" w:cs="Arial"/>
        </w:rPr>
      </w:pPr>
      <w:r w:rsidRPr="006025B7">
        <w:rPr>
          <w:rFonts w:ascii="Arial" w:hAnsi="Arial" w:cs="Arial"/>
        </w:rPr>
        <w:t>Stanowisko:…………………………………………………………………………</w:t>
      </w:r>
    </w:p>
    <w:p w14:paraId="37D27B66" w14:textId="1C299689" w:rsidR="00F35703" w:rsidRPr="006025B7" w:rsidRDefault="00F35703" w:rsidP="005439C0">
      <w:pPr>
        <w:rPr>
          <w:rFonts w:ascii="Arial" w:hAnsi="Arial" w:cs="Arial"/>
        </w:rPr>
      </w:pPr>
    </w:p>
    <w:p w14:paraId="1FED9073" w14:textId="1B25AB47" w:rsidR="00F35703" w:rsidRPr="006025B7" w:rsidRDefault="00F35703" w:rsidP="005439C0">
      <w:pPr>
        <w:rPr>
          <w:rFonts w:ascii="Arial" w:hAnsi="Arial" w:cs="Arial"/>
        </w:rPr>
      </w:pPr>
      <w:r w:rsidRPr="006025B7">
        <w:rPr>
          <w:rFonts w:ascii="Arial" w:hAnsi="Arial" w:cs="Arial"/>
        </w:rPr>
        <w:t>Adres e-mail, telefon</w:t>
      </w:r>
      <w:r w:rsidR="006025B7">
        <w:rPr>
          <w:rFonts w:ascii="Arial" w:hAnsi="Arial" w:cs="Arial"/>
        </w:rPr>
        <w:t xml:space="preserve"> </w:t>
      </w:r>
      <w:r w:rsidRPr="006025B7">
        <w:rPr>
          <w:rFonts w:ascii="Arial" w:hAnsi="Arial" w:cs="Arial"/>
        </w:rPr>
        <w:t>kontaktowy:…………………………………………………</w:t>
      </w:r>
    </w:p>
    <w:p w14:paraId="6887F220" w14:textId="77777777" w:rsidR="006025B7" w:rsidRDefault="006025B7" w:rsidP="005439C0"/>
    <w:p w14:paraId="0FD0DE5C" w14:textId="77777777" w:rsidR="006025B7" w:rsidRDefault="006025B7" w:rsidP="005439C0"/>
    <w:p w14:paraId="23B8BC1E" w14:textId="77777777" w:rsidR="006025B7" w:rsidRDefault="006025B7" w:rsidP="005439C0"/>
    <w:p w14:paraId="3113D53F" w14:textId="77777777" w:rsidR="006025B7" w:rsidRDefault="006025B7" w:rsidP="005439C0"/>
    <w:p w14:paraId="56AC974A" w14:textId="77777777" w:rsidR="006025B7" w:rsidRDefault="006025B7" w:rsidP="005439C0"/>
    <w:p w14:paraId="23EB1933" w14:textId="77777777" w:rsidR="006025B7" w:rsidRDefault="006025B7" w:rsidP="005439C0"/>
    <w:p w14:paraId="634D285E" w14:textId="77777777" w:rsidR="006025B7" w:rsidRDefault="006025B7" w:rsidP="005439C0"/>
    <w:p w14:paraId="3E1E2235" w14:textId="77777777" w:rsidR="006025B7" w:rsidRDefault="006025B7" w:rsidP="005439C0"/>
    <w:p w14:paraId="67891DA9" w14:textId="77777777" w:rsidR="006025B7" w:rsidRDefault="006025B7" w:rsidP="005439C0"/>
    <w:p w14:paraId="4D50AF56" w14:textId="77777777" w:rsidR="006025B7" w:rsidRDefault="006025B7" w:rsidP="005439C0"/>
    <w:p w14:paraId="1BC7AA05" w14:textId="77777777" w:rsidR="006025B7" w:rsidRDefault="006025B7" w:rsidP="005439C0"/>
    <w:p w14:paraId="7DBA9FC0" w14:textId="77777777" w:rsidR="006025B7" w:rsidRDefault="006025B7" w:rsidP="005439C0"/>
    <w:p w14:paraId="49FF078F" w14:textId="77777777" w:rsidR="006025B7" w:rsidRDefault="006025B7" w:rsidP="005439C0"/>
    <w:p w14:paraId="2A92BE66" w14:textId="77777777" w:rsidR="006025B7" w:rsidRDefault="006025B7" w:rsidP="005439C0"/>
    <w:p w14:paraId="22561FE4" w14:textId="77777777" w:rsidR="006025B7" w:rsidRDefault="006025B7" w:rsidP="005439C0"/>
    <w:p w14:paraId="1BC27CF1" w14:textId="77777777" w:rsidR="006025B7" w:rsidRDefault="006025B7" w:rsidP="005439C0"/>
    <w:p w14:paraId="219BD55F" w14:textId="77777777" w:rsidR="006025B7" w:rsidRDefault="006025B7" w:rsidP="005439C0"/>
    <w:p w14:paraId="4F0240B8" w14:textId="77777777" w:rsidR="006025B7" w:rsidRDefault="006025B7" w:rsidP="005439C0"/>
    <w:p w14:paraId="6AB48950" w14:textId="77777777" w:rsidR="006025B7" w:rsidRDefault="006025B7" w:rsidP="005439C0"/>
    <w:p w14:paraId="6EEE4FC5" w14:textId="77777777" w:rsidR="006025B7" w:rsidRDefault="006025B7" w:rsidP="005439C0"/>
    <w:p w14:paraId="445F2897" w14:textId="77777777" w:rsidR="006025B7" w:rsidRDefault="006025B7" w:rsidP="005439C0"/>
    <w:p w14:paraId="0000F3E3" w14:textId="77777777" w:rsidR="006025B7" w:rsidRDefault="006025B7" w:rsidP="005439C0"/>
    <w:p w14:paraId="6AB89DE3" w14:textId="77777777" w:rsidR="006025B7" w:rsidRDefault="006025B7" w:rsidP="005439C0"/>
    <w:p w14:paraId="2D1168ED" w14:textId="77777777" w:rsidR="006025B7" w:rsidRDefault="006025B7" w:rsidP="005439C0"/>
    <w:p w14:paraId="7E1D18B1" w14:textId="77777777" w:rsidR="006025B7" w:rsidRDefault="006025B7" w:rsidP="005439C0"/>
    <w:p w14:paraId="3E0F4B43" w14:textId="77777777" w:rsidR="006025B7" w:rsidRDefault="006025B7" w:rsidP="005439C0"/>
    <w:p w14:paraId="52978221" w14:textId="77777777" w:rsidR="006025B7" w:rsidRDefault="006025B7" w:rsidP="005439C0"/>
    <w:p w14:paraId="4A68FD02" w14:textId="77777777" w:rsidR="006025B7" w:rsidRDefault="006025B7" w:rsidP="005439C0"/>
    <w:p w14:paraId="17DE5BA8" w14:textId="77777777" w:rsidR="006025B7" w:rsidRDefault="006025B7" w:rsidP="005439C0"/>
    <w:p w14:paraId="64DB4965" w14:textId="77777777" w:rsidR="006025B7" w:rsidRDefault="006025B7" w:rsidP="005439C0"/>
    <w:p w14:paraId="2979FC6C" w14:textId="77777777" w:rsidR="006025B7" w:rsidRDefault="006025B7" w:rsidP="005439C0"/>
    <w:p w14:paraId="65D0A213" w14:textId="49ACC8DF" w:rsidR="006025B7" w:rsidRPr="006025B7" w:rsidRDefault="006025B7" w:rsidP="006025B7">
      <w:pPr>
        <w:ind w:left="4248"/>
        <w:rPr>
          <w:rFonts w:ascii="Arial" w:hAnsi="Arial" w:cs="Arial"/>
        </w:rPr>
      </w:pPr>
      <w:r w:rsidRPr="006025B7">
        <w:rPr>
          <w:rFonts w:ascii="Arial" w:hAnsi="Arial" w:cs="Arial"/>
        </w:rPr>
        <w:t>Data, podpis………………………………………..</w:t>
      </w:r>
    </w:p>
    <w:p w14:paraId="1E9A79B1" w14:textId="77777777" w:rsidR="006025B7" w:rsidRDefault="006025B7" w:rsidP="005439C0"/>
    <w:p w14:paraId="27F971E0" w14:textId="77777777" w:rsidR="006025B7" w:rsidRDefault="006025B7" w:rsidP="005439C0"/>
    <w:p w14:paraId="55779FC3" w14:textId="77777777" w:rsidR="006025B7" w:rsidRDefault="006025B7" w:rsidP="006025B7">
      <w:pPr>
        <w:pStyle w:val="Default"/>
        <w:rPr>
          <w:b/>
          <w:bCs/>
          <w:sz w:val="20"/>
          <w:szCs w:val="20"/>
        </w:rPr>
      </w:pPr>
    </w:p>
    <w:p w14:paraId="7323D2F4" w14:textId="77777777" w:rsidR="002A649E" w:rsidRDefault="002A649E" w:rsidP="002A649E">
      <w:pPr>
        <w:pStyle w:val="Default"/>
        <w:rPr>
          <w:b/>
          <w:bCs/>
          <w:sz w:val="20"/>
          <w:szCs w:val="20"/>
        </w:rPr>
      </w:pPr>
    </w:p>
    <w:p w14:paraId="6BF1A2DC" w14:textId="3CE332E2" w:rsidR="006025B7" w:rsidRPr="006025B7" w:rsidRDefault="006025B7" w:rsidP="002A649E">
      <w:pPr>
        <w:pStyle w:val="Default"/>
        <w:jc w:val="center"/>
        <w:rPr>
          <w:b/>
          <w:bCs/>
          <w:sz w:val="20"/>
          <w:szCs w:val="20"/>
        </w:rPr>
      </w:pPr>
      <w:r w:rsidRPr="006025B7">
        <w:rPr>
          <w:b/>
          <w:bCs/>
          <w:sz w:val="20"/>
          <w:szCs w:val="20"/>
        </w:rPr>
        <w:t>KLAUZULA INFORMACYJNA</w:t>
      </w:r>
    </w:p>
    <w:p w14:paraId="4E5A64A7" w14:textId="6C8E28D7" w:rsidR="006025B7" w:rsidRPr="006025B7" w:rsidRDefault="006025B7" w:rsidP="002A649E">
      <w:pPr>
        <w:pStyle w:val="Default"/>
        <w:spacing w:after="240"/>
        <w:jc w:val="center"/>
        <w:rPr>
          <w:b/>
          <w:bCs/>
          <w:i/>
          <w:iCs/>
          <w:sz w:val="20"/>
          <w:szCs w:val="20"/>
        </w:rPr>
      </w:pPr>
      <w:r w:rsidRPr="006025B7">
        <w:rPr>
          <w:b/>
          <w:bCs/>
          <w:sz w:val="20"/>
          <w:szCs w:val="20"/>
        </w:rPr>
        <w:t xml:space="preserve">dotycząca przetwarzania danych osobowych w projekcie pn. </w:t>
      </w:r>
      <w:r w:rsidRPr="006025B7">
        <w:rPr>
          <w:b/>
          <w:bCs/>
          <w:i/>
          <w:iCs/>
          <w:sz w:val="20"/>
          <w:szCs w:val="20"/>
        </w:rPr>
        <w:t>„Regiony Rewitalizacji Edycja 3.0”</w:t>
      </w:r>
    </w:p>
    <w:p w14:paraId="7CD442D1" w14:textId="77777777" w:rsidR="006025B7" w:rsidRPr="006025B7" w:rsidRDefault="006025B7" w:rsidP="006025B7">
      <w:pPr>
        <w:pStyle w:val="Default"/>
        <w:spacing w:line="276" w:lineRule="auto"/>
        <w:jc w:val="both"/>
        <w:rPr>
          <w:sz w:val="20"/>
          <w:szCs w:val="20"/>
        </w:rPr>
      </w:pPr>
      <w:r w:rsidRPr="006025B7">
        <w:rPr>
          <w:sz w:val="20"/>
          <w:szCs w:val="20"/>
        </w:rPr>
        <w:t xml:space="preserve">Zgodnie z art. 13 ust.1 i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U. UE L 119 z 04.05.2016, str. 1), dalej „RODO”, informuję, że: </w:t>
      </w:r>
    </w:p>
    <w:p w14:paraId="76143832" w14:textId="77777777" w:rsidR="006025B7" w:rsidRPr="006025B7" w:rsidRDefault="006025B7" w:rsidP="006025B7">
      <w:pPr>
        <w:pStyle w:val="Defaul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6025B7">
        <w:rPr>
          <w:sz w:val="20"/>
          <w:szCs w:val="20"/>
        </w:rPr>
        <w:t xml:space="preserve">administratorem danych osobowych, o których mowa powyżej jest: </w:t>
      </w:r>
      <w:r w:rsidRPr="006025B7">
        <w:rPr>
          <w:rFonts w:eastAsia="Times New Roman"/>
          <w:sz w:val="20"/>
          <w:szCs w:val="20"/>
        </w:rPr>
        <w:t>Województwo Lubuskie – Urząd Marszałkowski Województwa Lubuskiego z siedzibą w Zielonej Górze ul. Podgórna 7, 65-057 Zielona Góra;</w:t>
      </w:r>
    </w:p>
    <w:p w14:paraId="00BCC224" w14:textId="77777777" w:rsidR="006025B7" w:rsidRPr="006025B7" w:rsidRDefault="006025B7" w:rsidP="006025B7">
      <w:pPr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025B7">
        <w:rPr>
          <w:rFonts w:ascii="Arial" w:eastAsia="Times New Roman" w:hAnsi="Arial" w:cs="Arial"/>
          <w:sz w:val="20"/>
          <w:szCs w:val="20"/>
        </w:rPr>
        <w:t xml:space="preserve">kontakt z Inspektorem Ochrony Danych: </w:t>
      </w:r>
      <w:hyperlink r:id="rId7" w:history="1">
        <w:r w:rsidRPr="006025B7">
          <w:rPr>
            <w:rStyle w:val="Hipercze"/>
            <w:rFonts w:ascii="Arial" w:eastAsia="Times New Roman" w:hAnsi="Arial" w:cs="Arial"/>
            <w:color w:val="000000" w:themeColor="text1"/>
            <w:sz w:val="20"/>
            <w:szCs w:val="20"/>
            <w:u w:val="none"/>
          </w:rPr>
          <w:t>iodo@lubuskie.pl</w:t>
        </w:r>
      </w:hyperlink>
      <w:r w:rsidRPr="006025B7">
        <w:rPr>
          <w:rFonts w:ascii="Arial" w:eastAsia="Times New Roman" w:hAnsi="Arial" w:cs="Arial"/>
          <w:color w:val="000000" w:themeColor="text1"/>
          <w:sz w:val="20"/>
          <w:szCs w:val="20"/>
        </w:rPr>
        <w:t>;</w:t>
      </w:r>
    </w:p>
    <w:p w14:paraId="647088D0" w14:textId="77777777" w:rsidR="006025B7" w:rsidRPr="006025B7" w:rsidRDefault="006025B7" w:rsidP="006025B7">
      <w:pPr>
        <w:pStyle w:val="Defaul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6025B7">
        <w:rPr>
          <w:sz w:val="20"/>
          <w:szCs w:val="20"/>
        </w:rPr>
        <w:t xml:space="preserve">dane osobowe osób, o których mowa powyżej, przetwarzane będą na podstawie art. 6 ust. 1 lit. c RODO w celu realizacji projektu pn. </w:t>
      </w:r>
      <w:r w:rsidRPr="006025B7">
        <w:rPr>
          <w:i/>
          <w:iCs/>
          <w:sz w:val="20"/>
          <w:szCs w:val="20"/>
        </w:rPr>
        <w:t>„Regiony Rewitalizacji Edycja 3.0”</w:t>
      </w:r>
      <w:r w:rsidRPr="006025B7">
        <w:rPr>
          <w:sz w:val="20"/>
          <w:szCs w:val="20"/>
        </w:rPr>
        <w:t xml:space="preserve">; </w:t>
      </w:r>
    </w:p>
    <w:p w14:paraId="4C3D7412" w14:textId="77777777" w:rsidR="006025B7" w:rsidRPr="006025B7" w:rsidRDefault="006025B7" w:rsidP="006025B7">
      <w:pPr>
        <w:pStyle w:val="Defaul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6025B7">
        <w:rPr>
          <w:sz w:val="20"/>
          <w:szCs w:val="20"/>
        </w:rPr>
        <w:t xml:space="preserve">odbiorcami danych osobowych osób, o których mowa powyżej, będą organy upoważnione do przetwarzania danych osobowych na podstawie przepisów prawa; </w:t>
      </w:r>
    </w:p>
    <w:p w14:paraId="6C9ABA0B" w14:textId="77777777" w:rsidR="006025B7" w:rsidRPr="006025B7" w:rsidRDefault="006025B7" w:rsidP="006025B7">
      <w:pPr>
        <w:pStyle w:val="Defaul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6025B7">
        <w:rPr>
          <w:sz w:val="20"/>
          <w:szCs w:val="20"/>
        </w:rPr>
        <w:t xml:space="preserve">dane osobowe osób, o których mowa powyżej, będą </w:t>
      </w:r>
      <w:r w:rsidRPr="006025B7">
        <w:rPr>
          <w:rFonts w:eastAsia="Times New Roman" w:cstheme="minorHAnsi"/>
          <w:sz w:val="20"/>
          <w:szCs w:val="20"/>
        </w:rPr>
        <w:t xml:space="preserve">przechowywane przez okres 5 lat od zakończenia roku, w którym Minister dokona ostatniej płatności w ramach </w:t>
      </w:r>
      <w:r w:rsidRPr="006025B7">
        <w:rPr>
          <w:sz w:val="20"/>
          <w:szCs w:val="20"/>
        </w:rPr>
        <w:t xml:space="preserve">projektu pn. </w:t>
      </w:r>
      <w:r w:rsidRPr="006025B7">
        <w:rPr>
          <w:i/>
          <w:iCs/>
          <w:sz w:val="20"/>
          <w:szCs w:val="20"/>
        </w:rPr>
        <w:t xml:space="preserve">„Regiony Rewitalizacji Edycja 3.0” </w:t>
      </w:r>
      <w:r w:rsidRPr="006025B7">
        <w:rPr>
          <w:rFonts w:eastAsia="Times New Roman" w:cstheme="minorHAnsi"/>
          <w:sz w:val="20"/>
          <w:szCs w:val="20"/>
        </w:rPr>
        <w:t xml:space="preserve">na rzecz beneficjenta (zgodnie z art. 82 ust. 1 rozporządzenia Parlamentu Europejskiego i Rady (UE) nr 2021/1060 z dnia 24 czerwca 2021 r.). </w:t>
      </w:r>
      <w:r w:rsidRPr="006025B7">
        <w:rPr>
          <w:sz w:val="20"/>
          <w:szCs w:val="20"/>
        </w:rPr>
        <w:t xml:space="preserve">Po upływie ww. okresu dane osobowe będą podlegały archiwizacji zgodnie z przepisami ustawy z 14 lipca 1983 r. o narodowym zasobie archiwalnym i archiwach (Dz. U. z 2020 poz. 164, z </w:t>
      </w:r>
      <w:proofErr w:type="spellStart"/>
      <w:r w:rsidRPr="006025B7">
        <w:rPr>
          <w:sz w:val="20"/>
          <w:szCs w:val="20"/>
        </w:rPr>
        <w:t>późn</w:t>
      </w:r>
      <w:proofErr w:type="spellEnd"/>
      <w:r w:rsidRPr="006025B7">
        <w:rPr>
          <w:sz w:val="20"/>
          <w:szCs w:val="20"/>
        </w:rPr>
        <w:t xml:space="preserve">. zm.); </w:t>
      </w:r>
    </w:p>
    <w:p w14:paraId="06E01A3B" w14:textId="77777777" w:rsidR="006025B7" w:rsidRPr="006025B7" w:rsidRDefault="006025B7" w:rsidP="006025B7">
      <w:pPr>
        <w:pStyle w:val="Defaul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6025B7">
        <w:rPr>
          <w:sz w:val="20"/>
          <w:szCs w:val="20"/>
        </w:rPr>
        <w:t xml:space="preserve">w odniesieniu do danych osobowych osób, o którym mowa powyżej, decyzje nie będą podejmowane w sposób zautomatyzowany, stosownie do art. 22 RODO; </w:t>
      </w:r>
    </w:p>
    <w:p w14:paraId="5E5B0201" w14:textId="77777777" w:rsidR="006025B7" w:rsidRPr="006025B7" w:rsidRDefault="006025B7" w:rsidP="006025B7">
      <w:pPr>
        <w:pStyle w:val="Defaul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6025B7">
        <w:rPr>
          <w:sz w:val="20"/>
          <w:szCs w:val="20"/>
        </w:rPr>
        <w:t xml:space="preserve">osobom, o którym mowa powyżej, przysługuje prawo do żądania od administratora dostępu do danych osobowych, ich sprostowania, usunięcia lub ograniczenia przetwarzania oraz prawo do wniesienia skargi do Prezesa Urzędu Ochrony Danych Osobowych w przypadku uznania, że przetwarzanie danych osobowych narusza przepisy rozporządzenia; </w:t>
      </w:r>
    </w:p>
    <w:p w14:paraId="6468BF85" w14:textId="77777777" w:rsidR="006025B7" w:rsidRPr="006025B7" w:rsidRDefault="006025B7" w:rsidP="006025B7">
      <w:pPr>
        <w:pStyle w:val="Defaul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6025B7">
        <w:rPr>
          <w:sz w:val="20"/>
          <w:szCs w:val="20"/>
        </w:rPr>
        <w:t xml:space="preserve">osobom, o których mowa powyżej, nie przysługuje prawo do usunięcia, przenoszenia danych osobowych na podstawie art. 17 i 20 RODO; </w:t>
      </w:r>
    </w:p>
    <w:p w14:paraId="21884562" w14:textId="77777777" w:rsidR="006025B7" w:rsidRPr="006025B7" w:rsidRDefault="006025B7" w:rsidP="006025B7">
      <w:pPr>
        <w:pStyle w:val="Defaul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6025B7">
        <w:rPr>
          <w:sz w:val="20"/>
          <w:szCs w:val="20"/>
        </w:rPr>
        <w:t xml:space="preserve">podanie danych osobowych jest dobrowolne, jednakże jest niezbędne do realizacji projektu pn. </w:t>
      </w:r>
      <w:r w:rsidRPr="006025B7">
        <w:rPr>
          <w:i/>
          <w:iCs/>
          <w:sz w:val="20"/>
          <w:szCs w:val="20"/>
        </w:rPr>
        <w:t xml:space="preserve">„Regiony Rewitalizacji Edycja 3.0”. </w:t>
      </w:r>
    </w:p>
    <w:p w14:paraId="23976C3C" w14:textId="77777777" w:rsidR="006025B7" w:rsidRDefault="006025B7" w:rsidP="005439C0"/>
    <w:sectPr w:rsidR="006025B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2D6FF" w14:textId="77777777" w:rsidR="00CE12C4" w:rsidRDefault="00CE12C4" w:rsidP="005439C0">
      <w:r>
        <w:separator/>
      </w:r>
    </w:p>
  </w:endnote>
  <w:endnote w:type="continuationSeparator" w:id="0">
    <w:p w14:paraId="5D24A248" w14:textId="77777777" w:rsidR="00CE12C4" w:rsidRDefault="00CE12C4" w:rsidP="00543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9CD8D" w14:textId="3F60F9DF" w:rsidR="00566913" w:rsidRPr="00E076F1" w:rsidRDefault="00566913" w:rsidP="00566913">
    <w:pPr>
      <w:tabs>
        <w:tab w:val="center" w:pos="0"/>
        <w:tab w:val="right" w:pos="9356"/>
      </w:tabs>
      <w:jc w:val="right"/>
      <w:rPr>
        <w:rFonts w:ascii="Arial" w:hAnsi="Arial" w:cs="Arial"/>
        <w:sz w:val="24"/>
        <w:szCs w:val="24"/>
      </w:rPr>
    </w:pPr>
  </w:p>
  <w:p w14:paraId="37F7459C" w14:textId="065EB8A8" w:rsidR="00566913" w:rsidRDefault="00566913">
    <w:pPr>
      <w:pStyle w:val="Stopka"/>
    </w:pPr>
    <w:r>
      <w:rPr>
        <w:rFonts w:ascii="Arial Narrow" w:eastAsia="Arial Narrow" w:hAnsi="Arial Narrow" w:cs="Arial Narrow"/>
        <w:iCs/>
        <w:noProof/>
        <w:sz w:val="18"/>
        <w:szCs w:val="18"/>
      </w:rPr>
      <w:drawing>
        <wp:inline distT="0" distB="0" distL="0" distR="0" wp14:anchorId="7ADEB3EF" wp14:editId="21CF7CAB">
          <wp:extent cx="5760720" cy="787512"/>
          <wp:effectExtent l="0" t="0" r="0" b="0"/>
          <wp:docPr id="164264462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2644623" name="Obraz 16426446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7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F8532" w14:textId="77777777" w:rsidR="00CE12C4" w:rsidRDefault="00CE12C4" w:rsidP="005439C0">
      <w:r>
        <w:separator/>
      </w:r>
    </w:p>
  </w:footnote>
  <w:footnote w:type="continuationSeparator" w:id="0">
    <w:p w14:paraId="118AD633" w14:textId="77777777" w:rsidR="00CE12C4" w:rsidRDefault="00CE12C4" w:rsidP="00543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78C1F" w14:textId="77777777" w:rsidR="00566913" w:rsidRPr="00E076F1" w:rsidRDefault="00566913" w:rsidP="00566913">
    <w:pPr>
      <w:tabs>
        <w:tab w:val="center" w:pos="0"/>
        <w:tab w:val="right" w:pos="9356"/>
      </w:tabs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65408" behindDoc="1" locked="0" layoutInCell="1" allowOverlap="1" wp14:anchorId="69572DD8" wp14:editId="5086943B">
          <wp:simplePos x="0" y="0"/>
          <wp:positionH relativeFrom="margin">
            <wp:align>right</wp:align>
          </wp:positionH>
          <wp:positionV relativeFrom="paragraph">
            <wp:posOffset>233045</wp:posOffset>
          </wp:positionV>
          <wp:extent cx="2044065" cy="561975"/>
          <wp:effectExtent l="0" t="0" r="0" b="9525"/>
          <wp:wrapTight wrapText="bothSides">
            <wp:wrapPolygon edited="0">
              <wp:start x="0" y="0"/>
              <wp:lineTo x="0" y="21234"/>
              <wp:lineTo x="21338" y="21234"/>
              <wp:lineTo x="21338" y="0"/>
              <wp:lineTo x="0" y="0"/>
            </wp:wrapPolygon>
          </wp:wrapTight>
          <wp:docPr id="188734030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06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64384" behindDoc="1" locked="0" layoutInCell="1" allowOverlap="1" wp14:anchorId="55F17054" wp14:editId="2A6F18A4">
          <wp:simplePos x="0" y="0"/>
          <wp:positionH relativeFrom="margin">
            <wp:align>left</wp:align>
          </wp:positionH>
          <wp:positionV relativeFrom="paragraph">
            <wp:posOffset>24130</wp:posOffset>
          </wp:positionV>
          <wp:extent cx="2514600" cy="1005205"/>
          <wp:effectExtent l="0" t="0" r="0" b="4445"/>
          <wp:wrapTight wrapText="bothSides">
            <wp:wrapPolygon edited="0">
              <wp:start x="0" y="0"/>
              <wp:lineTo x="0" y="21286"/>
              <wp:lineTo x="21436" y="21286"/>
              <wp:lineTo x="21436" y="0"/>
              <wp:lineTo x="0" y="0"/>
            </wp:wrapPolygon>
          </wp:wrapTight>
          <wp:docPr id="9938265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32265" name="Obraz 983226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1005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CDC97B" w14:textId="77777777" w:rsidR="005439C0" w:rsidRDefault="005439C0">
    <w:pPr>
      <w:pStyle w:val="Nagwek"/>
    </w:pPr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6061E288" wp14:editId="263C5D57">
          <wp:simplePos x="0" y="0"/>
          <wp:positionH relativeFrom="column">
            <wp:posOffset>0</wp:posOffset>
          </wp:positionH>
          <wp:positionV relativeFrom="paragraph">
            <wp:posOffset>172085</wp:posOffset>
          </wp:positionV>
          <wp:extent cx="5761355" cy="621665"/>
          <wp:effectExtent l="0" t="0" r="0" b="6985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E759A"/>
    <w:multiLevelType w:val="hybridMultilevel"/>
    <w:tmpl w:val="B61CD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565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9C0"/>
    <w:rsid w:val="0000304C"/>
    <w:rsid w:val="00006674"/>
    <w:rsid w:val="00073511"/>
    <w:rsid w:val="00225510"/>
    <w:rsid w:val="0028395A"/>
    <w:rsid w:val="002A649E"/>
    <w:rsid w:val="00310C04"/>
    <w:rsid w:val="00362B40"/>
    <w:rsid w:val="003B399D"/>
    <w:rsid w:val="00466223"/>
    <w:rsid w:val="00480858"/>
    <w:rsid w:val="005439C0"/>
    <w:rsid w:val="00566913"/>
    <w:rsid w:val="00587DD3"/>
    <w:rsid w:val="005E28B3"/>
    <w:rsid w:val="006025B7"/>
    <w:rsid w:val="007A7959"/>
    <w:rsid w:val="00870479"/>
    <w:rsid w:val="009710F3"/>
    <w:rsid w:val="00982C12"/>
    <w:rsid w:val="009C41D1"/>
    <w:rsid w:val="00A866B3"/>
    <w:rsid w:val="00AE1A86"/>
    <w:rsid w:val="00AE491E"/>
    <w:rsid w:val="00C12068"/>
    <w:rsid w:val="00CB5E45"/>
    <w:rsid w:val="00CE12C4"/>
    <w:rsid w:val="00D3705E"/>
    <w:rsid w:val="00D94947"/>
    <w:rsid w:val="00DE4134"/>
    <w:rsid w:val="00E30901"/>
    <w:rsid w:val="00F0491D"/>
    <w:rsid w:val="00F074BC"/>
    <w:rsid w:val="00F35703"/>
    <w:rsid w:val="00F56EF6"/>
    <w:rsid w:val="00F5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8AA88"/>
  <w15:chartTrackingRefBased/>
  <w15:docId w15:val="{ED68DD6C-6404-4CB6-AF7E-12A4F2FD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Domyślny"/>
    <w:qFormat/>
    <w:rsid w:val="005439C0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39C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5439C0"/>
  </w:style>
  <w:style w:type="paragraph" w:styleId="Stopka">
    <w:name w:val="footer"/>
    <w:basedOn w:val="Normalny"/>
    <w:link w:val="StopkaZnak"/>
    <w:uiPriority w:val="99"/>
    <w:unhideWhenUsed/>
    <w:rsid w:val="005439C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5439C0"/>
  </w:style>
  <w:style w:type="character" w:styleId="Hipercze">
    <w:name w:val="Hyperlink"/>
    <w:basedOn w:val="Domylnaczcionkaakapitu"/>
    <w:uiPriority w:val="99"/>
    <w:unhideWhenUsed/>
    <w:rsid w:val="00310C04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B5E45"/>
    <w:rPr>
      <w:color w:val="954F72" w:themeColor="followedHyperlink"/>
      <w:u w:val="single"/>
    </w:rPr>
  </w:style>
  <w:style w:type="paragraph" w:customStyle="1" w:styleId="Default">
    <w:name w:val="Default"/>
    <w:rsid w:val="006025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lubu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448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Kaczmarek</dc:creator>
  <cp:keywords/>
  <dc:description/>
  <cp:lastModifiedBy>Dobrowolski Jacek</cp:lastModifiedBy>
  <cp:revision>6</cp:revision>
  <cp:lastPrinted>2024-06-03T06:54:00Z</cp:lastPrinted>
  <dcterms:created xsi:type="dcterms:W3CDTF">2024-05-24T10:22:00Z</dcterms:created>
  <dcterms:modified xsi:type="dcterms:W3CDTF">2024-06-03T11:29:00Z</dcterms:modified>
</cp:coreProperties>
</file>