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EEB2" w14:textId="7C6F8DAF" w:rsidR="00D8553B" w:rsidRDefault="00E250DB" w:rsidP="00304434">
      <w:pPr>
        <w:pStyle w:val="Teksttreci20"/>
        <w:shd w:val="clear" w:color="auto" w:fill="auto"/>
        <w:spacing w:after="0" w:line="240" w:lineRule="auto"/>
        <w:ind w:right="483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>Załącznik nr 15 do Umowy: Taryfikator korekt kosztów pośrednich za naruszenia</w:t>
      </w:r>
      <w:r w:rsidR="00C5000B">
        <w:rPr>
          <w:rFonts w:ascii="Arial" w:hAnsi="Arial" w:cs="Arial"/>
          <w:sz w:val="22"/>
          <w:szCs w:val="22"/>
        </w:rPr>
        <w:t xml:space="preserve"> p</w:t>
      </w:r>
      <w:r w:rsidRPr="00C5000B">
        <w:rPr>
          <w:rFonts w:ascii="Arial" w:hAnsi="Arial" w:cs="Arial"/>
          <w:sz w:val="22"/>
          <w:szCs w:val="22"/>
        </w:rPr>
        <w:t>ostanowień umowy w zakresie zarządzania projektem.</w:t>
      </w:r>
    </w:p>
    <w:p w14:paraId="0C1EDF21" w14:textId="77777777" w:rsidR="00270252" w:rsidRPr="00270252" w:rsidRDefault="00270252" w:rsidP="00270252">
      <w:pPr>
        <w:pStyle w:val="Teksttreci20"/>
        <w:shd w:val="clear" w:color="auto" w:fill="auto"/>
        <w:spacing w:after="0" w:line="276" w:lineRule="auto"/>
        <w:ind w:right="483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4536"/>
      </w:tblGrid>
      <w:tr w:rsidR="00304434" w:rsidRPr="00BE3D2D" w14:paraId="639F0D37" w14:textId="77777777" w:rsidTr="00BE3D2D">
        <w:trPr>
          <w:trHeight w:hRule="exact" w:val="1090"/>
        </w:trPr>
        <w:tc>
          <w:tcPr>
            <w:tcW w:w="562" w:type="dxa"/>
            <w:shd w:val="clear" w:color="auto" w:fill="FFFFFF"/>
          </w:tcPr>
          <w:p w14:paraId="48343066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ind w:left="-15" w:firstLine="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FFFFFF"/>
          </w:tcPr>
          <w:p w14:paraId="1531A507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Rodzaj naruszenia postanowień umowy o dofinansowanie w zakresie zarządzania projektem:</w:t>
            </w:r>
          </w:p>
        </w:tc>
        <w:tc>
          <w:tcPr>
            <w:tcW w:w="4536" w:type="dxa"/>
            <w:shd w:val="clear" w:color="auto" w:fill="FFFFFF"/>
          </w:tcPr>
          <w:p w14:paraId="2C94CD91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Korekta kosztów pośrednich:</w:t>
            </w:r>
          </w:p>
        </w:tc>
      </w:tr>
      <w:tr w:rsidR="00304434" w:rsidRPr="00BE3D2D" w14:paraId="2B9B15FD" w14:textId="77777777" w:rsidTr="00BE3D2D">
        <w:trPr>
          <w:trHeight w:hRule="exact" w:val="2178"/>
        </w:trPr>
        <w:tc>
          <w:tcPr>
            <w:tcW w:w="562" w:type="dxa"/>
            <w:shd w:val="clear" w:color="auto" w:fill="FFFFFF"/>
          </w:tcPr>
          <w:p w14:paraId="67CAD32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6B12F5F3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Projekt jest zarządzany w sposób nieprawidłowy - stwierdzono rażące naruszenia przez Beneficjenta postanowień umowy w zakresie zarządzania projektem, skutkujące licznymi uchybieniami o kluczowym charakterze.</w:t>
            </w:r>
          </w:p>
        </w:tc>
        <w:tc>
          <w:tcPr>
            <w:tcW w:w="4536" w:type="dxa"/>
            <w:shd w:val="clear" w:color="auto" w:fill="FFFFFF"/>
          </w:tcPr>
          <w:p w14:paraId="51725E5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15ECED1F" w14:textId="77777777" w:rsidTr="00BE3D2D">
        <w:trPr>
          <w:trHeight w:hRule="exact" w:val="1344"/>
        </w:trPr>
        <w:tc>
          <w:tcPr>
            <w:tcW w:w="562" w:type="dxa"/>
            <w:shd w:val="clear" w:color="auto" w:fill="FFFFFF"/>
          </w:tcPr>
          <w:p w14:paraId="77A75C9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14:paraId="6A97998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36" w:type="dxa"/>
            <w:shd w:val="clear" w:color="auto" w:fill="FFFFFF"/>
          </w:tcPr>
          <w:p w14:paraId="54E9519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457C5385" w14:textId="77777777" w:rsidTr="00BE3D2D">
        <w:trPr>
          <w:trHeight w:hRule="exact" w:val="1562"/>
        </w:trPr>
        <w:tc>
          <w:tcPr>
            <w:tcW w:w="562" w:type="dxa"/>
            <w:shd w:val="clear" w:color="auto" w:fill="FFFFFF"/>
          </w:tcPr>
          <w:p w14:paraId="3D51861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</w:tcPr>
          <w:p w14:paraId="7B930E2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rażąco naruszył bądź notorycznie narusza zasadę równości szans kobiet i mężczyzn lub standardy dostępności lub uchyla się od realizacji działań naprawczych w tym zakresie.</w:t>
            </w:r>
          </w:p>
        </w:tc>
        <w:tc>
          <w:tcPr>
            <w:tcW w:w="4536" w:type="dxa"/>
            <w:shd w:val="clear" w:color="auto" w:fill="FFFFFF"/>
          </w:tcPr>
          <w:p w14:paraId="5392E58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77C6C6C2" w14:textId="77777777" w:rsidTr="00BE3D2D">
        <w:trPr>
          <w:trHeight w:hRule="exact" w:val="6248"/>
        </w:trPr>
        <w:tc>
          <w:tcPr>
            <w:tcW w:w="562" w:type="dxa"/>
            <w:shd w:val="clear" w:color="auto" w:fill="FFFFFF"/>
          </w:tcPr>
          <w:p w14:paraId="4D9CE93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14:paraId="17AC8D6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Beneficjent:</w:t>
            </w:r>
          </w:p>
          <w:p w14:paraId="51BA2DEB" w14:textId="5C967C13" w:rsidR="00304434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2AF5C5B" w14:textId="63F64916" w:rsidR="0030443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ub</w:t>
            </w:r>
          </w:p>
          <w:p w14:paraId="09D7C68C" w14:textId="388E3C21" w:rsidR="002874E0" w:rsidRPr="00BE3D2D" w:rsidRDefault="002874E0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120" w:line="276" w:lineRule="auto"/>
              <w:ind w:left="282" w:hanging="284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nie wprowadza danych do systemu teleinformatycznego CST2021 lub wprowadza dane niekompletne</w:t>
            </w:r>
          </w:p>
          <w:p w14:paraId="2527EEDD" w14:textId="77777777" w:rsidR="00E7140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lub</w:t>
            </w:r>
            <w:r w:rsidR="00E7140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0675C" w14:textId="7C3C020F" w:rsidR="002874E0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before="120"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wprowadza dane do CST2021 z błędami</w:t>
            </w:r>
          </w:p>
        </w:tc>
        <w:tc>
          <w:tcPr>
            <w:tcW w:w="4536" w:type="dxa"/>
            <w:shd w:val="clear" w:color="auto" w:fill="FFFFFF"/>
          </w:tcPr>
          <w:p w14:paraId="4F0A303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wystąpienia naruszenia po raz pierwszy:</w:t>
            </w:r>
          </w:p>
          <w:p w14:paraId="54E8176D" w14:textId="77777777" w:rsidR="00304434" w:rsidRPr="00BE3D2D" w:rsidRDefault="00304434" w:rsidP="00270252">
            <w:pPr>
              <w:pStyle w:val="Teksttreci20"/>
              <w:shd w:val="clear" w:color="auto" w:fill="auto"/>
              <w:spacing w:after="18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- 2 % wartości kosztów pośrednich wykazanych w aktualnym wniosku o dofinansowanie.</w:t>
            </w:r>
          </w:p>
          <w:p w14:paraId="2EE55949" w14:textId="77777777" w:rsidR="00304434" w:rsidRPr="00BE3D2D" w:rsidRDefault="00304434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ponownego wystąpienia naruszenia dla wniosku o płatność za kolejny okres rozliczeniowy:</w:t>
            </w:r>
          </w:p>
          <w:p w14:paraId="359A0D76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- 3% wartości kosztów pośrednich wykazanych w aktualnym wniosku o dofinansowanie.</w:t>
            </w:r>
          </w:p>
          <w:p w14:paraId="66D796F3" w14:textId="720338B6" w:rsidR="00270252" w:rsidRPr="00BE3D2D" w:rsidRDefault="00270252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Korekta stosowana jest wyłącznie w przypadku braku możliwości zaakceptowania przez IZ trzeciej 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270252" w:rsidRPr="00BE3D2D" w14:paraId="496E5437" w14:textId="77777777" w:rsidTr="00BE3D2D">
        <w:trPr>
          <w:trHeight w:hRule="exact" w:val="1994"/>
        </w:trPr>
        <w:tc>
          <w:tcPr>
            <w:tcW w:w="562" w:type="dxa"/>
            <w:shd w:val="clear" w:color="auto" w:fill="FFFFFF"/>
          </w:tcPr>
          <w:p w14:paraId="0C07B74C" w14:textId="66D10FF9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FFFFFF"/>
          </w:tcPr>
          <w:p w14:paraId="1F0F9E60" w14:textId="3B9546AD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536" w:type="dxa"/>
            <w:shd w:val="clear" w:color="auto" w:fill="FFFFFF"/>
          </w:tcPr>
          <w:p w14:paraId="0F6CA8F5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88" w:lineRule="exact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5% wartości kosztów pośrednich wykazanych w złożonych dotychczas wnioskach o płatność.</w:t>
            </w:r>
          </w:p>
          <w:p w14:paraId="353B9275" w14:textId="569A88F5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nieusunięcia nieprawidłowości - 5% kosztów pośrednich wykazanych w każdym kolejnym wniosku o płatność.</w:t>
            </w:r>
          </w:p>
        </w:tc>
      </w:tr>
      <w:tr w:rsidR="00304434" w:rsidRPr="00BE3D2D" w14:paraId="6C90E6C0" w14:textId="77777777" w:rsidTr="006E0CED">
        <w:trPr>
          <w:trHeight w:hRule="exact" w:val="4530"/>
        </w:trPr>
        <w:tc>
          <w:tcPr>
            <w:tcW w:w="562" w:type="dxa"/>
            <w:shd w:val="clear" w:color="auto" w:fill="FFFFFF"/>
          </w:tcPr>
          <w:p w14:paraId="1FC4028E" w14:textId="68040FFE" w:rsidR="00304434" w:rsidRPr="00BE3D2D" w:rsidRDefault="00790850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14:paraId="27EBE2C2" w14:textId="29FC7C2A" w:rsidR="002874E0" w:rsidRPr="00790850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90850">
              <w:rPr>
                <w:rStyle w:val="Teksttreci21"/>
                <w:rFonts w:ascii="Arial" w:hAnsi="Arial" w:cs="Arial"/>
                <w:sz w:val="22"/>
                <w:szCs w:val="22"/>
              </w:rPr>
              <w:t>W wyniku niedopełnienia przez Beneficjenta obowiązku dotyczącego szczegółowego harmonogramu udzielania wsparcia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536" w:type="dxa"/>
            <w:shd w:val="clear" w:color="auto" w:fill="FFFFFF"/>
            <w:vAlign w:val="bottom"/>
          </w:tcPr>
          <w:p w14:paraId="7954B4BB" w14:textId="77777777" w:rsidR="00790850" w:rsidRPr="00790850" w:rsidRDefault="00790850" w:rsidP="00793823">
            <w:pPr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pierwszy:</w:t>
            </w:r>
          </w:p>
          <w:p w14:paraId="234D1EBA" w14:textId="77777777" w:rsidR="00793823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2% wartości kosztów pośrednich wykazanych w aktualnym wniosku o dofinansowanie, jednak nie więcej niż </w:t>
            </w:r>
          </w:p>
          <w:p w14:paraId="41A66BEF" w14:textId="09D3F43B" w:rsidR="00790850" w:rsidRPr="00790850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5 000 PLN za niezrealizowaną wizytę 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m</w:t>
            </w: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onitoringową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.</w:t>
            </w:r>
          </w:p>
          <w:p w14:paraId="28878F5C" w14:textId="77777777" w:rsidR="00790850" w:rsidRPr="00790850" w:rsidRDefault="00790850" w:rsidP="00793823">
            <w:pPr>
              <w:spacing w:before="180"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kolejny:</w:t>
            </w:r>
          </w:p>
          <w:p w14:paraId="6D80D62E" w14:textId="1585BC3B" w:rsidR="00304434" w:rsidRDefault="00065ED1" w:rsidP="00793823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0850" w:rsidRPr="00790850">
              <w:rPr>
                <w:rFonts w:ascii="Arial" w:hAnsi="Arial" w:cs="Arial"/>
                <w:sz w:val="22"/>
                <w:szCs w:val="22"/>
              </w:rPr>
              <w:t>4% wartości kosztów pośrednich wykazanych w aktualnym wniosku o dofinansowanie, jednak nie więcej niż 20 000 PLN za każdą kolejną niezrealizowaną wizytę monitoringową</w:t>
            </w:r>
          </w:p>
          <w:p w14:paraId="4E13E6FA" w14:textId="73938699" w:rsidR="00790850" w:rsidRPr="00BE3D2D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1E274" w14:textId="1FD3CFBA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55C7756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69C1B11D" w14:textId="384976B9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="00E250DB" w:rsidRPr="00C5000B">
        <w:rPr>
          <w:rFonts w:ascii="Arial" w:hAnsi="Arial" w:cs="Arial"/>
          <w:sz w:val="22"/>
          <w:szCs w:val="22"/>
        </w:rPr>
        <w:t>am</w:t>
      </w:r>
      <w:proofErr w:type="spellEnd"/>
    </w:p>
    <w:p w14:paraId="6F248E2E" w14:textId="186176B3" w:rsidR="00D8553B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się z treścią dokumentu</w:t>
      </w:r>
    </w:p>
    <w:p w14:paraId="21C10460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DEDEA42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5621DF63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  <w:t>…………………………………………………..</w:t>
      </w:r>
    </w:p>
    <w:p w14:paraId="1F89B7FD" w14:textId="7549E8CD" w:rsidR="00D8553B" w:rsidRPr="00C5000B" w:rsidRDefault="00660CAF" w:rsidP="00C5000B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Data i podpis Beneficjenta</w:t>
      </w:r>
    </w:p>
    <w:sectPr w:rsidR="00D8553B" w:rsidRPr="00C5000B" w:rsidSect="00915D64">
      <w:footerReference w:type="default" r:id="rId8"/>
      <w:type w:val="continuous"/>
      <w:pgSz w:w="11900" w:h="16840"/>
      <w:pgMar w:top="1461" w:right="997" w:bottom="363" w:left="1206" w:header="0" w:footer="31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01E6" w14:textId="77777777" w:rsidR="00915D64" w:rsidRDefault="00915D64">
      <w:r>
        <w:separator/>
      </w:r>
    </w:p>
  </w:endnote>
  <w:endnote w:type="continuationSeparator" w:id="0">
    <w:p w14:paraId="6993DFB3" w14:textId="77777777" w:rsidR="00915D64" w:rsidRDefault="0091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5627" w14:textId="5FEBEC71" w:rsidR="00BE3D2D" w:rsidRDefault="00BE3D2D">
    <w:pPr>
      <w:pStyle w:val="Stopka"/>
    </w:pPr>
    <w:r>
      <w:rPr>
        <w:noProof/>
      </w:rPr>
      <w:drawing>
        <wp:inline distT="0" distB="0" distL="0" distR="0" wp14:anchorId="78DA9FC9" wp14:editId="7630E212">
          <wp:extent cx="5438140" cy="676910"/>
          <wp:effectExtent l="0" t="0" r="0" b="0"/>
          <wp:docPr id="17176013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190EF" w14:textId="77777777" w:rsidR="00915D64" w:rsidRDefault="00915D64"/>
  </w:footnote>
  <w:footnote w:type="continuationSeparator" w:id="0">
    <w:p w14:paraId="71225137" w14:textId="77777777" w:rsidR="00915D64" w:rsidRDefault="00915D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023F8"/>
    <w:multiLevelType w:val="hybridMultilevel"/>
    <w:tmpl w:val="50D42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67A28"/>
    <w:multiLevelType w:val="multilevel"/>
    <w:tmpl w:val="39140F6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258080">
    <w:abstractNumId w:val="1"/>
  </w:num>
  <w:num w:numId="2" w16cid:durableId="149399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3B"/>
    <w:rsid w:val="00065ED1"/>
    <w:rsid w:val="00176753"/>
    <w:rsid w:val="00270252"/>
    <w:rsid w:val="002874E0"/>
    <w:rsid w:val="00304434"/>
    <w:rsid w:val="00424DDC"/>
    <w:rsid w:val="005D211D"/>
    <w:rsid w:val="00660CAF"/>
    <w:rsid w:val="006E0CED"/>
    <w:rsid w:val="00790850"/>
    <w:rsid w:val="00793823"/>
    <w:rsid w:val="00886549"/>
    <w:rsid w:val="00915D64"/>
    <w:rsid w:val="00A7122F"/>
    <w:rsid w:val="00B05908"/>
    <w:rsid w:val="00B2594A"/>
    <w:rsid w:val="00BE3D2D"/>
    <w:rsid w:val="00C5000B"/>
    <w:rsid w:val="00D8553B"/>
    <w:rsid w:val="00E250DB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C8C7C"/>
  <w15:docId w15:val="{81F6D11A-100D-4FDE-A3F0-D784571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link w:val="Podpisobrazu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Tahoma9pt">
    <w:name w:val="Pogrubienie;Tekst treści (2) + Tahoma;9 pt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BookmanOldStyle29pt">
    <w:name w:val="Pogrubienie;Tekst treści (2) + Bookman Old Style;29 pt"/>
    <w:basedOn w:val="Teksttreci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Tahoma21ptKursywa">
    <w:name w:val="Pogrubienie;Tekst treści (2) + Tahoma;21 pt;Kursywa"/>
    <w:basedOn w:val="Teksttreci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8ptOdstpy1pt">
    <w:name w:val="Tekst treści (2) + 8 pt;Odstępy 1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w w:val="100"/>
      <w:sz w:val="16"/>
      <w:szCs w:val="16"/>
      <w:u w:val="none"/>
    </w:rPr>
  </w:style>
  <w:style w:type="character" w:customStyle="1" w:styleId="PodpisobrazuExact0">
    <w:name w:val="Podpis obrazu Exact"/>
    <w:basedOn w:val="Podpisobrazu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293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ahoma" w:eastAsia="Tahoma" w:hAnsi="Tahoma" w:cs="Tahoma"/>
      <w:spacing w:val="10"/>
      <w:sz w:val="16"/>
      <w:szCs w:val="16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192" w:lineRule="exact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192" w:lineRule="exact"/>
      <w:jc w:val="righ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94FF-5460-42C6-B7A0-99ACEDA6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Robert Morkowski</dc:creator>
  <cp:keywords/>
  <cp:lastModifiedBy>Otto-Jastrowicz Barbara</cp:lastModifiedBy>
  <cp:revision>13</cp:revision>
  <dcterms:created xsi:type="dcterms:W3CDTF">2024-03-11T09:42:00Z</dcterms:created>
  <dcterms:modified xsi:type="dcterms:W3CDTF">2024-03-19T13:28:00Z</dcterms:modified>
</cp:coreProperties>
</file>