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BF65" w14:textId="77777777" w:rsidR="00D368CF" w:rsidRDefault="00D368CF" w:rsidP="00D368CF">
      <w:pPr>
        <w:spacing w:after="103" w:line="259" w:lineRule="auto"/>
        <w:ind w:left="4253"/>
        <w:jc w:val="right"/>
        <w:rPr>
          <w:sz w:val="20"/>
          <w:szCs w:val="20"/>
        </w:rPr>
      </w:pPr>
      <w:r w:rsidRPr="00D37EB5">
        <w:rPr>
          <w:sz w:val="20"/>
          <w:szCs w:val="20"/>
        </w:rPr>
        <w:t xml:space="preserve">Załącznik Nr 5 do Regulaminu wyboru projektów </w:t>
      </w:r>
    </w:p>
    <w:p w14:paraId="2E73DA2B" w14:textId="77777777" w:rsidR="00150546" w:rsidRDefault="00150546" w:rsidP="00D368CF">
      <w:pPr>
        <w:spacing w:after="103" w:line="259" w:lineRule="auto"/>
        <w:ind w:left="4253"/>
        <w:jc w:val="right"/>
        <w:rPr>
          <w:sz w:val="20"/>
          <w:szCs w:val="20"/>
        </w:rPr>
      </w:pPr>
    </w:p>
    <w:p w14:paraId="5238D52B" w14:textId="42011321" w:rsidR="00150546" w:rsidRDefault="00150546" w:rsidP="00150546">
      <w:pPr>
        <w:spacing w:after="0" w:line="259" w:lineRule="auto"/>
        <w:ind w:left="0" w:firstLine="0"/>
        <w:jc w:val="left"/>
        <w:rPr>
          <w:sz w:val="20"/>
          <w:szCs w:val="20"/>
        </w:rPr>
      </w:pPr>
      <w:r>
        <w:rPr>
          <w:sz w:val="20"/>
          <w:szCs w:val="20"/>
        </w:rPr>
        <w:t>…………………………………………..…………………</w:t>
      </w:r>
    </w:p>
    <w:p w14:paraId="3E0D08E6" w14:textId="06AF58C4" w:rsidR="00150546" w:rsidRDefault="00150546" w:rsidP="00150546">
      <w:pPr>
        <w:spacing w:after="0" w:line="259" w:lineRule="auto"/>
        <w:ind w:left="0" w:firstLine="0"/>
        <w:jc w:val="left"/>
        <w:rPr>
          <w:i/>
          <w:iCs/>
          <w:sz w:val="16"/>
          <w:szCs w:val="16"/>
        </w:rPr>
      </w:pPr>
      <w:r w:rsidRPr="00150546">
        <w:rPr>
          <w:i/>
          <w:iCs/>
          <w:sz w:val="16"/>
          <w:szCs w:val="16"/>
        </w:rPr>
        <w:t>(</w:t>
      </w:r>
      <w:r>
        <w:rPr>
          <w:i/>
          <w:iCs/>
          <w:sz w:val="16"/>
          <w:szCs w:val="16"/>
        </w:rPr>
        <w:t>N</w:t>
      </w:r>
      <w:r w:rsidRPr="00150546">
        <w:rPr>
          <w:i/>
          <w:iCs/>
          <w:sz w:val="16"/>
          <w:szCs w:val="16"/>
        </w:rPr>
        <w:t>azwa Wnioskodawcy)</w:t>
      </w:r>
    </w:p>
    <w:p w14:paraId="747B44DA" w14:textId="77777777" w:rsidR="00150546" w:rsidRPr="00150546" w:rsidRDefault="00150546" w:rsidP="00150546">
      <w:pPr>
        <w:spacing w:after="0" w:line="259" w:lineRule="auto"/>
        <w:ind w:left="0" w:firstLine="0"/>
        <w:jc w:val="left"/>
        <w:rPr>
          <w:i/>
          <w:iCs/>
          <w:sz w:val="16"/>
          <w:szCs w:val="16"/>
        </w:rPr>
      </w:pPr>
    </w:p>
    <w:p w14:paraId="3191CACC" w14:textId="77777777" w:rsidR="00150546" w:rsidRDefault="00150546" w:rsidP="00150546">
      <w:pPr>
        <w:spacing w:after="0" w:line="240" w:lineRule="auto"/>
        <w:ind w:left="0" w:firstLine="0"/>
        <w:jc w:val="left"/>
        <w:rPr>
          <w:sz w:val="20"/>
          <w:szCs w:val="20"/>
        </w:rPr>
      </w:pPr>
      <w:r>
        <w:rPr>
          <w:sz w:val="20"/>
          <w:szCs w:val="20"/>
        </w:rPr>
        <w:t>…………………………………………..…………………</w:t>
      </w:r>
    </w:p>
    <w:p w14:paraId="411DAF9A" w14:textId="72B4BBE6" w:rsidR="00150546" w:rsidRPr="00150546" w:rsidRDefault="00150546" w:rsidP="00150546">
      <w:pPr>
        <w:spacing w:after="0" w:line="240" w:lineRule="auto"/>
        <w:ind w:left="0" w:firstLine="0"/>
        <w:jc w:val="left"/>
        <w:rPr>
          <w:i/>
          <w:iCs/>
          <w:sz w:val="16"/>
          <w:szCs w:val="16"/>
        </w:rPr>
      </w:pPr>
      <w:r w:rsidRPr="00150546">
        <w:rPr>
          <w:i/>
          <w:iCs/>
          <w:sz w:val="16"/>
          <w:szCs w:val="16"/>
        </w:rPr>
        <w:t>(</w:t>
      </w:r>
      <w:r>
        <w:rPr>
          <w:i/>
          <w:iCs/>
          <w:sz w:val="16"/>
          <w:szCs w:val="16"/>
        </w:rPr>
        <w:t>Tytuł projektu</w:t>
      </w:r>
      <w:r w:rsidRPr="00150546">
        <w:rPr>
          <w:i/>
          <w:iCs/>
          <w:sz w:val="16"/>
          <w:szCs w:val="16"/>
        </w:rPr>
        <w:t>)</w:t>
      </w:r>
    </w:p>
    <w:p w14:paraId="6D40C9EF" w14:textId="77777777" w:rsidR="00150546" w:rsidRPr="00D37EB5" w:rsidRDefault="00150546" w:rsidP="00150546">
      <w:pPr>
        <w:spacing w:after="103" w:line="259" w:lineRule="auto"/>
        <w:ind w:left="0" w:firstLine="0"/>
        <w:jc w:val="left"/>
        <w:rPr>
          <w:sz w:val="20"/>
          <w:szCs w:val="20"/>
        </w:rPr>
      </w:pPr>
    </w:p>
    <w:p w14:paraId="0A7A594E" w14:textId="77777777" w:rsidR="0033792D" w:rsidRPr="00D37EB5" w:rsidRDefault="0033792D" w:rsidP="007A3DB0">
      <w:pPr>
        <w:jc w:val="center"/>
        <w:rPr>
          <w:b/>
          <w:bCs/>
          <w:sz w:val="28"/>
          <w:szCs w:val="28"/>
        </w:rPr>
      </w:pPr>
    </w:p>
    <w:p w14:paraId="136926AF" w14:textId="6AC45EEB" w:rsidR="00D368CF" w:rsidRPr="00D37EB5" w:rsidRDefault="007A3DB0" w:rsidP="007A3DB0">
      <w:pPr>
        <w:jc w:val="center"/>
        <w:rPr>
          <w:b/>
          <w:bCs/>
          <w:sz w:val="28"/>
          <w:szCs w:val="28"/>
        </w:rPr>
      </w:pPr>
      <w:r w:rsidRPr="00D37EB5">
        <w:rPr>
          <w:b/>
          <w:bCs/>
          <w:sz w:val="28"/>
          <w:szCs w:val="28"/>
        </w:rPr>
        <w:t xml:space="preserve">Szczegółowy opis projektu </w:t>
      </w:r>
    </w:p>
    <w:sdt>
      <w:sdtPr>
        <w:rPr>
          <w:rFonts w:ascii="Arial" w:eastAsia="Arial" w:hAnsi="Arial" w:cs="Arial"/>
          <w:color w:val="auto"/>
          <w:kern w:val="2"/>
          <w:sz w:val="20"/>
          <w:szCs w:val="20"/>
          <w14:ligatures w14:val="standardContextual"/>
        </w:rPr>
        <w:id w:val="-556939807"/>
        <w:docPartObj>
          <w:docPartGallery w:val="Table of Contents"/>
          <w:docPartUnique/>
        </w:docPartObj>
      </w:sdtPr>
      <w:sdtEndPr>
        <w:rPr>
          <w:color w:val="000000"/>
          <w:sz w:val="22"/>
          <w:szCs w:val="22"/>
        </w:rPr>
      </w:sdtEndPr>
      <w:sdtContent>
        <w:p w14:paraId="4133AA6C" w14:textId="0CFE50A9" w:rsidR="00921552" w:rsidRPr="00F10672" w:rsidRDefault="00921552">
          <w:pPr>
            <w:pStyle w:val="Nagwekspisutreci"/>
            <w:rPr>
              <w:rFonts w:ascii="Arial" w:hAnsi="Arial" w:cs="Arial"/>
              <w:color w:val="auto"/>
              <w:sz w:val="20"/>
              <w:szCs w:val="20"/>
            </w:rPr>
          </w:pPr>
          <w:r w:rsidRPr="00F10672">
            <w:rPr>
              <w:rFonts w:ascii="Arial" w:hAnsi="Arial" w:cs="Arial"/>
              <w:color w:val="auto"/>
              <w:sz w:val="20"/>
              <w:szCs w:val="20"/>
            </w:rPr>
            <w:t>Spis treści</w:t>
          </w:r>
        </w:p>
        <w:p w14:paraId="4ED0465B" w14:textId="450E3A4D" w:rsidR="00A2231A" w:rsidRPr="00A2231A" w:rsidRDefault="00921552">
          <w:pPr>
            <w:pStyle w:val="Spistreci1"/>
            <w:rPr>
              <w:rFonts w:asciiTheme="minorHAnsi" w:eastAsiaTheme="minorEastAsia" w:hAnsiTheme="minorHAnsi" w:cstheme="minorBidi"/>
              <w:noProof/>
              <w:color w:val="auto"/>
            </w:rPr>
          </w:pPr>
          <w:r w:rsidRPr="00A2231A">
            <w:rPr>
              <w:sz w:val="20"/>
              <w:szCs w:val="20"/>
            </w:rPr>
            <w:fldChar w:fldCharType="begin"/>
          </w:r>
          <w:r w:rsidRPr="00A2231A">
            <w:rPr>
              <w:sz w:val="20"/>
              <w:szCs w:val="20"/>
            </w:rPr>
            <w:instrText xml:space="preserve"> TOC \o "1-3" \h \z \u </w:instrText>
          </w:r>
          <w:r w:rsidRPr="00A2231A">
            <w:rPr>
              <w:sz w:val="20"/>
              <w:szCs w:val="20"/>
            </w:rPr>
            <w:fldChar w:fldCharType="separate"/>
          </w:r>
          <w:hyperlink w:anchor="_Toc187227991" w:history="1">
            <w:r w:rsidR="00A2231A" w:rsidRPr="00A2231A">
              <w:rPr>
                <w:rStyle w:val="Hipercze"/>
                <w:noProof/>
              </w:rPr>
              <w:t>I.</w:t>
            </w:r>
            <w:r w:rsidR="00A2231A" w:rsidRPr="00A2231A">
              <w:rPr>
                <w:rFonts w:asciiTheme="minorHAnsi" w:eastAsiaTheme="minorEastAsia" w:hAnsiTheme="minorHAnsi" w:cstheme="minorBidi"/>
                <w:noProof/>
                <w:color w:val="auto"/>
              </w:rPr>
              <w:tab/>
            </w:r>
            <w:r w:rsidR="00A2231A" w:rsidRPr="00A2231A">
              <w:rPr>
                <w:rStyle w:val="Hipercze"/>
                <w:noProof/>
              </w:rPr>
              <w:t>CZĘŚĆ: INFORMACJE OGÓLNE DOTYCZĄCE WYPEŁNIANIA SZCZEGÓŁOWEGO OPISU PROJEKTU.</w:t>
            </w:r>
            <w:r w:rsidR="00A2231A" w:rsidRPr="00A2231A">
              <w:rPr>
                <w:noProof/>
                <w:webHidden/>
              </w:rPr>
              <w:tab/>
            </w:r>
            <w:r w:rsidR="00A2231A" w:rsidRPr="00A2231A">
              <w:rPr>
                <w:noProof/>
                <w:webHidden/>
              </w:rPr>
              <w:fldChar w:fldCharType="begin"/>
            </w:r>
            <w:r w:rsidR="00A2231A" w:rsidRPr="00A2231A">
              <w:rPr>
                <w:noProof/>
                <w:webHidden/>
              </w:rPr>
              <w:instrText xml:space="preserve"> PAGEREF _Toc187227991 \h </w:instrText>
            </w:r>
            <w:r w:rsidR="00A2231A" w:rsidRPr="00A2231A">
              <w:rPr>
                <w:noProof/>
                <w:webHidden/>
              </w:rPr>
            </w:r>
            <w:r w:rsidR="00A2231A" w:rsidRPr="00A2231A">
              <w:rPr>
                <w:noProof/>
                <w:webHidden/>
              </w:rPr>
              <w:fldChar w:fldCharType="separate"/>
            </w:r>
            <w:r w:rsidR="00A2231A" w:rsidRPr="00A2231A">
              <w:rPr>
                <w:noProof/>
                <w:webHidden/>
              </w:rPr>
              <w:t>3</w:t>
            </w:r>
            <w:r w:rsidR="00A2231A" w:rsidRPr="00A2231A">
              <w:rPr>
                <w:noProof/>
                <w:webHidden/>
              </w:rPr>
              <w:fldChar w:fldCharType="end"/>
            </w:r>
          </w:hyperlink>
        </w:p>
        <w:p w14:paraId="2727F17E" w14:textId="414AC4C7" w:rsidR="00A2231A" w:rsidRPr="00A2231A" w:rsidRDefault="00A2231A">
          <w:pPr>
            <w:pStyle w:val="Spistreci1"/>
            <w:rPr>
              <w:rFonts w:asciiTheme="minorHAnsi" w:eastAsiaTheme="minorEastAsia" w:hAnsiTheme="minorHAnsi" w:cstheme="minorBidi"/>
              <w:noProof/>
              <w:color w:val="auto"/>
            </w:rPr>
          </w:pPr>
          <w:hyperlink w:anchor="_Toc187227992" w:history="1">
            <w:r w:rsidRPr="00A2231A">
              <w:rPr>
                <w:rStyle w:val="Hipercze"/>
                <w:noProof/>
              </w:rPr>
              <w:t>II.</w:t>
            </w:r>
            <w:r w:rsidRPr="00A2231A">
              <w:rPr>
                <w:rFonts w:asciiTheme="minorHAnsi" w:eastAsiaTheme="minorEastAsia" w:hAnsiTheme="minorHAnsi" w:cstheme="minorBidi"/>
                <w:noProof/>
                <w:color w:val="auto"/>
              </w:rPr>
              <w:tab/>
            </w:r>
            <w:r w:rsidRPr="00A2231A">
              <w:rPr>
                <w:rStyle w:val="Hipercze"/>
                <w:noProof/>
              </w:rPr>
              <w:t>OCHRONA RÓŻNORODNOŚCI BIOLOGICZNEJ.</w:t>
            </w:r>
            <w:r w:rsidRPr="00A2231A">
              <w:rPr>
                <w:noProof/>
                <w:webHidden/>
              </w:rPr>
              <w:tab/>
            </w:r>
            <w:r w:rsidRPr="00A2231A">
              <w:rPr>
                <w:noProof/>
                <w:webHidden/>
              </w:rPr>
              <w:fldChar w:fldCharType="begin"/>
            </w:r>
            <w:r w:rsidRPr="00A2231A">
              <w:rPr>
                <w:noProof/>
                <w:webHidden/>
              </w:rPr>
              <w:instrText xml:space="preserve"> PAGEREF _Toc187227992 \h </w:instrText>
            </w:r>
            <w:r w:rsidRPr="00A2231A">
              <w:rPr>
                <w:noProof/>
                <w:webHidden/>
              </w:rPr>
            </w:r>
            <w:r w:rsidRPr="00A2231A">
              <w:rPr>
                <w:noProof/>
                <w:webHidden/>
              </w:rPr>
              <w:fldChar w:fldCharType="separate"/>
            </w:r>
            <w:r w:rsidRPr="00A2231A">
              <w:rPr>
                <w:noProof/>
                <w:webHidden/>
              </w:rPr>
              <w:t>3</w:t>
            </w:r>
            <w:r w:rsidRPr="00A2231A">
              <w:rPr>
                <w:noProof/>
                <w:webHidden/>
              </w:rPr>
              <w:fldChar w:fldCharType="end"/>
            </w:r>
          </w:hyperlink>
        </w:p>
        <w:p w14:paraId="42683FD9" w14:textId="78C9128E" w:rsidR="00A2231A" w:rsidRPr="00A2231A" w:rsidRDefault="00A2231A">
          <w:pPr>
            <w:pStyle w:val="Spistreci1"/>
            <w:rPr>
              <w:rFonts w:asciiTheme="minorHAnsi" w:eastAsiaTheme="minorEastAsia" w:hAnsiTheme="minorHAnsi" w:cstheme="minorBidi"/>
              <w:noProof/>
              <w:color w:val="auto"/>
            </w:rPr>
          </w:pPr>
          <w:hyperlink w:anchor="_Toc187227993" w:history="1">
            <w:r w:rsidRPr="00A2231A">
              <w:rPr>
                <w:rStyle w:val="Hipercze"/>
                <w:rFonts w:ascii="Arial Narrow" w:hAnsi="Arial Narrow"/>
                <w:noProof/>
              </w:rPr>
              <w:t>1.</w:t>
            </w:r>
            <w:r w:rsidRPr="00A2231A">
              <w:rPr>
                <w:rFonts w:asciiTheme="minorHAnsi" w:eastAsiaTheme="minorEastAsia" w:hAnsiTheme="minorHAnsi" w:cstheme="minorBidi"/>
                <w:noProof/>
                <w:color w:val="auto"/>
              </w:rPr>
              <w:tab/>
            </w:r>
            <w:r w:rsidRPr="00A2231A">
              <w:rPr>
                <w:rStyle w:val="Hipercze"/>
                <w:noProof/>
              </w:rPr>
              <w:t>Zgodność projektu z dokumentami strategicznymi.</w:t>
            </w:r>
            <w:r w:rsidRPr="00A2231A">
              <w:rPr>
                <w:noProof/>
                <w:webHidden/>
              </w:rPr>
              <w:tab/>
            </w:r>
            <w:r w:rsidRPr="00A2231A">
              <w:rPr>
                <w:noProof/>
                <w:webHidden/>
              </w:rPr>
              <w:fldChar w:fldCharType="begin"/>
            </w:r>
            <w:r w:rsidRPr="00A2231A">
              <w:rPr>
                <w:noProof/>
                <w:webHidden/>
              </w:rPr>
              <w:instrText xml:space="preserve"> PAGEREF _Toc187227993 \h </w:instrText>
            </w:r>
            <w:r w:rsidRPr="00A2231A">
              <w:rPr>
                <w:noProof/>
                <w:webHidden/>
              </w:rPr>
            </w:r>
            <w:r w:rsidRPr="00A2231A">
              <w:rPr>
                <w:noProof/>
                <w:webHidden/>
              </w:rPr>
              <w:fldChar w:fldCharType="separate"/>
            </w:r>
            <w:r w:rsidRPr="00A2231A">
              <w:rPr>
                <w:noProof/>
                <w:webHidden/>
              </w:rPr>
              <w:t>3</w:t>
            </w:r>
            <w:r w:rsidRPr="00A2231A">
              <w:rPr>
                <w:noProof/>
                <w:webHidden/>
              </w:rPr>
              <w:fldChar w:fldCharType="end"/>
            </w:r>
          </w:hyperlink>
        </w:p>
        <w:p w14:paraId="34662FD7" w14:textId="7369CFA1" w:rsidR="00A2231A" w:rsidRPr="00A2231A" w:rsidRDefault="00A2231A">
          <w:pPr>
            <w:pStyle w:val="Spistreci1"/>
            <w:rPr>
              <w:rFonts w:asciiTheme="minorHAnsi" w:eastAsiaTheme="minorEastAsia" w:hAnsiTheme="minorHAnsi" w:cstheme="minorBidi"/>
              <w:noProof/>
              <w:color w:val="auto"/>
            </w:rPr>
          </w:pPr>
          <w:hyperlink w:anchor="_Toc187227994" w:history="1">
            <w:r w:rsidRPr="00A2231A">
              <w:rPr>
                <w:rStyle w:val="Hipercze"/>
                <w:rFonts w:ascii="Arial Narrow" w:hAnsi="Arial Narrow"/>
                <w:noProof/>
              </w:rPr>
              <w:t>2.</w:t>
            </w:r>
            <w:r w:rsidRPr="00A2231A">
              <w:rPr>
                <w:rFonts w:asciiTheme="minorHAnsi" w:eastAsiaTheme="minorEastAsia" w:hAnsiTheme="minorHAnsi" w:cstheme="minorBidi"/>
                <w:noProof/>
                <w:color w:val="auto"/>
              </w:rPr>
              <w:tab/>
            </w:r>
            <w:r w:rsidRPr="00A2231A">
              <w:rPr>
                <w:rStyle w:val="Hipercze"/>
                <w:noProof/>
              </w:rPr>
              <w:t>Niepodejmowanie działań o charakterze dyskryminacyjnym na terenie JST *</w:t>
            </w:r>
            <w:r w:rsidRPr="00A2231A">
              <w:rPr>
                <w:noProof/>
                <w:webHidden/>
              </w:rPr>
              <w:tab/>
            </w:r>
            <w:r w:rsidRPr="00A2231A">
              <w:rPr>
                <w:noProof/>
                <w:webHidden/>
              </w:rPr>
              <w:fldChar w:fldCharType="begin"/>
            </w:r>
            <w:r w:rsidRPr="00A2231A">
              <w:rPr>
                <w:noProof/>
                <w:webHidden/>
              </w:rPr>
              <w:instrText xml:space="preserve"> PAGEREF _Toc187227994 \h </w:instrText>
            </w:r>
            <w:r w:rsidRPr="00A2231A">
              <w:rPr>
                <w:noProof/>
                <w:webHidden/>
              </w:rPr>
            </w:r>
            <w:r w:rsidRPr="00A2231A">
              <w:rPr>
                <w:noProof/>
                <w:webHidden/>
              </w:rPr>
              <w:fldChar w:fldCharType="separate"/>
            </w:r>
            <w:r w:rsidRPr="00A2231A">
              <w:rPr>
                <w:noProof/>
                <w:webHidden/>
              </w:rPr>
              <w:t>4</w:t>
            </w:r>
            <w:r w:rsidRPr="00A2231A">
              <w:rPr>
                <w:noProof/>
                <w:webHidden/>
              </w:rPr>
              <w:fldChar w:fldCharType="end"/>
            </w:r>
          </w:hyperlink>
        </w:p>
        <w:p w14:paraId="4F4613EF" w14:textId="0028D916" w:rsidR="00A2231A" w:rsidRPr="00A2231A" w:rsidRDefault="00A2231A">
          <w:pPr>
            <w:pStyle w:val="Spistreci1"/>
            <w:rPr>
              <w:rFonts w:asciiTheme="minorHAnsi" w:eastAsiaTheme="minorEastAsia" w:hAnsiTheme="minorHAnsi" w:cstheme="minorBidi"/>
              <w:noProof/>
              <w:color w:val="auto"/>
            </w:rPr>
          </w:pPr>
          <w:hyperlink w:anchor="_Toc187227995" w:history="1">
            <w:r w:rsidRPr="00A2231A">
              <w:rPr>
                <w:rStyle w:val="Hipercze"/>
                <w:rFonts w:ascii="Arial Narrow" w:hAnsi="Arial Narrow"/>
                <w:noProof/>
              </w:rPr>
              <w:t>3.</w:t>
            </w:r>
            <w:r w:rsidRPr="00A2231A">
              <w:rPr>
                <w:rFonts w:asciiTheme="minorHAnsi" w:eastAsiaTheme="minorEastAsia" w:hAnsiTheme="minorHAnsi" w:cstheme="minorBidi"/>
                <w:noProof/>
                <w:color w:val="auto"/>
              </w:rPr>
              <w:tab/>
            </w:r>
            <w:r w:rsidRPr="00A2231A">
              <w:rPr>
                <w:rStyle w:val="Hipercze"/>
                <w:noProof/>
              </w:rPr>
              <w:t>Zgodność projektu z zasadą równości kobiet i mężczyzn.</w:t>
            </w:r>
            <w:r w:rsidRPr="00A2231A">
              <w:rPr>
                <w:noProof/>
                <w:webHidden/>
              </w:rPr>
              <w:tab/>
            </w:r>
            <w:r w:rsidRPr="00A2231A">
              <w:rPr>
                <w:noProof/>
                <w:webHidden/>
              </w:rPr>
              <w:fldChar w:fldCharType="begin"/>
            </w:r>
            <w:r w:rsidRPr="00A2231A">
              <w:rPr>
                <w:noProof/>
                <w:webHidden/>
              </w:rPr>
              <w:instrText xml:space="preserve"> PAGEREF _Toc187227995 \h </w:instrText>
            </w:r>
            <w:r w:rsidRPr="00A2231A">
              <w:rPr>
                <w:noProof/>
                <w:webHidden/>
              </w:rPr>
            </w:r>
            <w:r w:rsidRPr="00A2231A">
              <w:rPr>
                <w:noProof/>
                <w:webHidden/>
              </w:rPr>
              <w:fldChar w:fldCharType="separate"/>
            </w:r>
            <w:r w:rsidRPr="00A2231A">
              <w:rPr>
                <w:noProof/>
                <w:webHidden/>
              </w:rPr>
              <w:t>4</w:t>
            </w:r>
            <w:r w:rsidRPr="00A2231A">
              <w:rPr>
                <w:noProof/>
                <w:webHidden/>
              </w:rPr>
              <w:fldChar w:fldCharType="end"/>
            </w:r>
          </w:hyperlink>
        </w:p>
        <w:p w14:paraId="4E77A6F1" w14:textId="1E84AF55" w:rsidR="00A2231A" w:rsidRPr="00A2231A" w:rsidRDefault="00A2231A">
          <w:pPr>
            <w:pStyle w:val="Spistreci1"/>
            <w:rPr>
              <w:rFonts w:asciiTheme="minorHAnsi" w:eastAsiaTheme="minorEastAsia" w:hAnsiTheme="minorHAnsi" w:cstheme="minorBidi"/>
              <w:noProof/>
              <w:color w:val="auto"/>
            </w:rPr>
          </w:pPr>
          <w:hyperlink w:anchor="_Toc187227996" w:history="1">
            <w:r w:rsidRPr="00A2231A">
              <w:rPr>
                <w:rStyle w:val="Hipercze"/>
                <w:rFonts w:ascii="Arial Narrow" w:hAnsi="Arial Narrow"/>
                <w:noProof/>
              </w:rPr>
              <w:t>4.</w:t>
            </w:r>
            <w:r w:rsidRPr="00A2231A">
              <w:rPr>
                <w:rFonts w:asciiTheme="minorHAnsi" w:eastAsiaTheme="minorEastAsia" w:hAnsiTheme="minorHAnsi" w:cstheme="minorBidi"/>
                <w:noProof/>
                <w:color w:val="auto"/>
              </w:rPr>
              <w:tab/>
            </w:r>
            <w:r w:rsidRPr="00A2231A">
              <w:rPr>
                <w:rStyle w:val="Hipercze"/>
                <w:noProof/>
              </w:rPr>
              <w:t>Zgodność projektu z zasadą równości szans i niedyskryminacji, w tym dostępności dla osób z niepełnosprawnościami.</w:t>
            </w:r>
            <w:r w:rsidRPr="00A2231A">
              <w:rPr>
                <w:noProof/>
                <w:webHidden/>
              </w:rPr>
              <w:tab/>
            </w:r>
            <w:r w:rsidRPr="00A2231A">
              <w:rPr>
                <w:noProof/>
                <w:webHidden/>
              </w:rPr>
              <w:fldChar w:fldCharType="begin"/>
            </w:r>
            <w:r w:rsidRPr="00A2231A">
              <w:rPr>
                <w:noProof/>
                <w:webHidden/>
              </w:rPr>
              <w:instrText xml:space="preserve"> PAGEREF _Toc187227996 \h </w:instrText>
            </w:r>
            <w:r w:rsidRPr="00A2231A">
              <w:rPr>
                <w:noProof/>
                <w:webHidden/>
              </w:rPr>
            </w:r>
            <w:r w:rsidRPr="00A2231A">
              <w:rPr>
                <w:noProof/>
                <w:webHidden/>
              </w:rPr>
              <w:fldChar w:fldCharType="separate"/>
            </w:r>
            <w:r w:rsidRPr="00A2231A">
              <w:rPr>
                <w:noProof/>
                <w:webHidden/>
              </w:rPr>
              <w:t>4</w:t>
            </w:r>
            <w:r w:rsidRPr="00A2231A">
              <w:rPr>
                <w:noProof/>
                <w:webHidden/>
              </w:rPr>
              <w:fldChar w:fldCharType="end"/>
            </w:r>
          </w:hyperlink>
        </w:p>
        <w:p w14:paraId="5F4C53B3" w14:textId="24E98DB0" w:rsidR="00A2231A" w:rsidRPr="00A2231A" w:rsidRDefault="00A2231A">
          <w:pPr>
            <w:pStyle w:val="Spistreci1"/>
            <w:rPr>
              <w:rFonts w:asciiTheme="minorHAnsi" w:eastAsiaTheme="minorEastAsia" w:hAnsiTheme="minorHAnsi" w:cstheme="minorBidi"/>
              <w:noProof/>
              <w:color w:val="auto"/>
            </w:rPr>
          </w:pPr>
          <w:hyperlink w:anchor="_Toc187227997" w:history="1">
            <w:r w:rsidRPr="00A2231A">
              <w:rPr>
                <w:rStyle w:val="Hipercze"/>
                <w:rFonts w:ascii="Arial Narrow" w:hAnsi="Arial Narrow"/>
                <w:noProof/>
              </w:rPr>
              <w:t>5.</w:t>
            </w:r>
            <w:r w:rsidRPr="00A2231A">
              <w:rPr>
                <w:rFonts w:asciiTheme="minorHAnsi" w:eastAsiaTheme="minorEastAsia" w:hAnsiTheme="minorHAnsi" w:cstheme="minorBidi"/>
                <w:noProof/>
                <w:color w:val="auto"/>
              </w:rPr>
              <w:tab/>
            </w:r>
            <w:r w:rsidRPr="00A2231A">
              <w:rPr>
                <w:rStyle w:val="Hipercze"/>
                <w:noProof/>
              </w:rPr>
              <w:t>Zgodność projektu z Kartą Praw Podstawowych Unii Europejskiej z dnia  7 czerwca 2016 r. (Dz. Urz. UE C 202 z 07.06.2016).</w:t>
            </w:r>
            <w:r w:rsidRPr="00A2231A">
              <w:rPr>
                <w:noProof/>
                <w:webHidden/>
              </w:rPr>
              <w:tab/>
            </w:r>
            <w:r w:rsidRPr="00A2231A">
              <w:rPr>
                <w:noProof/>
                <w:webHidden/>
              </w:rPr>
              <w:fldChar w:fldCharType="begin"/>
            </w:r>
            <w:r w:rsidRPr="00A2231A">
              <w:rPr>
                <w:noProof/>
                <w:webHidden/>
              </w:rPr>
              <w:instrText xml:space="preserve"> PAGEREF _Toc187227997 \h </w:instrText>
            </w:r>
            <w:r w:rsidRPr="00A2231A">
              <w:rPr>
                <w:noProof/>
                <w:webHidden/>
              </w:rPr>
            </w:r>
            <w:r w:rsidRPr="00A2231A">
              <w:rPr>
                <w:noProof/>
                <w:webHidden/>
              </w:rPr>
              <w:fldChar w:fldCharType="separate"/>
            </w:r>
            <w:r w:rsidRPr="00A2231A">
              <w:rPr>
                <w:noProof/>
                <w:webHidden/>
              </w:rPr>
              <w:t>5</w:t>
            </w:r>
            <w:r w:rsidRPr="00A2231A">
              <w:rPr>
                <w:noProof/>
                <w:webHidden/>
              </w:rPr>
              <w:fldChar w:fldCharType="end"/>
            </w:r>
          </w:hyperlink>
        </w:p>
        <w:p w14:paraId="0E33E64D" w14:textId="0A0E0F3C" w:rsidR="00A2231A" w:rsidRPr="00A2231A" w:rsidRDefault="00A2231A">
          <w:pPr>
            <w:pStyle w:val="Spistreci1"/>
            <w:rPr>
              <w:rFonts w:asciiTheme="minorHAnsi" w:eastAsiaTheme="minorEastAsia" w:hAnsiTheme="minorHAnsi" w:cstheme="minorBidi"/>
              <w:noProof/>
              <w:color w:val="auto"/>
            </w:rPr>
          </w:pPr>
          <w:hyperlink w:anchor="_Toc187227998" w:history="1">
            <w:r w:rsidRPr="00A2231A">
              <w:rPr>
                <w:rStyle w:val="Hipercze"/>
                <w:rFonts w:ascii="Arial Narrow" w:hAnsi="Arial Narrow"/>
                <w:noProof/>
              </w:rPr>
              <w:t>6.</w:t>
            </w:r>
            <w:r w:rsidRPr="00A2231A">
              <w:rPr>
                <w:rFonts w:asciiTheme="minorHAnsi" w:eastAsiaTheme="minorEastAsia" w:hAnsiTheme="minorHAnsi" w:cstheme="minorBidi"/>
                <w:noProof/>
                <w:color w:val="auto"/>
              </w:rPr>
              <w:tab/>
            </w:r>
            <w:r w:rsidRPr="00A2231A">
              <w:rPr>
                <w:rStyle w:val="Hipercze"/>
                <w:noProof/>
              </w:rPr>
              <w:t>Zgodność projektu z Konwencją o Prawach Osób Niepełnosprawnych, sporządzoną w Nowym Jorku dnia 13 grudnia 2006 r. w zakresie odnoszącym się do sposobu realizacji, zakresu projektu i Wnioskodawcy.</w:t>
            </w:r>
            <w:r w:rsidRPr="00A2231A">
              <w:rPr>
                <w:noProof/>
                <w:webHidden/>
              </w:rPr>
              <w:tab/>
            </w:r>
            <w:r w:rsidRPr="00A2231A">
              <w:rPr>
                <w:noProof/>
                <w:webHidden/>
              </w:rPr>
              <w:fldChar w:fldCharType="begin"/>
            </w:r>
            <w:r w:rsidRPr="00A2231A">
              <w:rPr>
                <w:noProof/>
                <w:webHidden/>
              </w:rPr>
              <w:instrText xml:space="preserve"> PAGEREF _Toc187227998 \h </w:instrText>
            </w:r>
            <w:r w:rsidRPr="00A2231A">
              <w:rPr>
                <w:noProof/>
                <w:webHidden/>
              </w:rPr>
            </w:r>
            <w:r w:rsidRPr="00A2231A">
              <w:rPr>
                <w:noProof/>
                <w:webHidden/>
              </w:rPr>
              <w:fldChar w:fldCharType="separate"/>
            </w:r>
            <w:r w:rsidRPr="00A2231A">
              <w:rPr>
                <w:noProof/>
                <w:webHidden/>
              </w:rPr>
              <w:t>5</w:t>
            </w:r>
            <w:r w:rsidRPr="00A2231A">
              <w:rPr>
                <w:noProof/>
                <w:webHidden/>
              </w:rPr>
              <w:fldChar w:fldCharType="end"/>
            </w:r>
          </w:hyperlink>
        </w:p>
        <w:p w14:paraId="7816DD81" w14:textId="63891669" w:rsidR="00A2231A" w:rsidRPr="00A2231A" w:rsidRDefault="00A2231A">
          <w:pPr>
            <w:pStyle w:val="Spistreci1"/>
            <w:rPr>
              <w:rFonts w:asciiTheme="minorHAnsi" w:eastAsiaTheme="minorEastAsia" w:hAnsiTheme="minorHAnsi" w:cstheme="minorBidi"/>
              <w:noProof/>
              <w:color w:val="auto"/>
            </w:rPr>
          </w:pPr>
          <w:hyperlink w:anchor="_Toc187227999" w:history="1">
            <w:r w:rsidRPr="00A2231A">
              <w:rPr>
                <w:rStyle w:val="Hipercze"/>
                <w:rFonts w:ascii="Arial Narrow" w:hAnsi="Arial Narrow"/>
                <w:noProof/>
              </w:rPr>
              <w:t>7.</w:t>
            </w:r>
            <w:r w:rsidRPr="00A2231A">
              <w:rPr>
                <w:rFonts w:asciiTheme="minorHAnsi" w:eastAsiaTheme="minorEastAsia" w:hAnsiTheme="minorHAnsi" w:cstheme="minorBidi"/>
                <w:noProof/>
                <w:color w:val="auto"/>
              </w:rPr>
              <w:tab/>
            </w:r>
            <w:r w:rsidRPr="00A2231A">
              <w:rPr>
                <w:rStyle w:val="Hipercze"/>
                <w:noProof/>
              </w:rPr>
              <w:t>Potencjał inwestycyjny, kadrowy, organizacyjny i prawny Wnioskodawcy</w:t>
            </w:r>
            <w:r w:rsidRPr="00A2231A">
              <w:rPr>
                <w:noProof/>
                <w:webHidden/>
              </w:rPr>
              <w:tab/>
            </w:r>
            <w:r w:rsidRPr="00A2231A">
              <w:rPr>
                <w:noProof/>
                <w:webHidden/>
              </w:rPr>
              <w:fldChar w:fldCharType="begin"/>
            </w:r>
            <w:r w:rsidRPr="00A2231A">
              <w:rPr>
                <w:noProof/>
                <w:webHidden/>
              </w:rPr>
              <w:instrText xml:space="preserve"> PAGEREF _Toc187227999 \h </w:instrText>
            </w:r>
            <w:r w:rsidRPr="00A2231A">
              <w:rPr>
                <w:noProof/>
                <w:webHidden/>
              </w:rPr>
            </w:r>
            <w:r w:rsidRPr="00A2231A">
              <w:rPr>
                <w:noProof/>
                <w:webHidden/>
              </w:rPr>
              <w:fldChar w:fldCharType="separate"/>
            </w:r>
            <w:r w:rsidRPr="00A2231A">
              <w:rPr>
                <w:noProof/>
                <w:webHidden/>
              </w:rPr>
              <w:t>5</w:t>
            </w:r>
            <w:r w:rsidRPr="00A2231A">
              <w:rPr>
                <w:noProof/>
                <w:webHidden/>
              </w:rPr>
              <w:fldChar w:fldCharType="end"/>
            </w:r>
          </w:hyperlink>
        </w:p>
        <w:p w14:paraId="203C8D49" w14:textId="01F55799" w:rsidR="00A2231A" w:rsidRPr="00A2231A" w:rsidRDefault="00A2231A">
          <w:pPr>
            <w:pStyle w:val="Spistreci1"/>
            <w:rPr>
              <w:rFonts w:asciiTheme="minorHAnsi" w:eastAsiaTheme="minorEastAsia" w:hAnsiTheme="minorHAnsi" w:cstheme="minorBidi"/>
              <w:noProof/>
              <w:color w:val="auto"/>
            </w:rPr>
          </w:pPr>
          <w:hyperlink w:anchor="_Toc187228000" w:history="1">
            <w:r w:rsidRPr="00A2231A">
              <w:rPr>
                <w:rStyle w:val="Hipercze"/>
                <w:rFonts w:ascii="Arial Narrow" w:hAnsi="Arial Narrow"/>
                <w:noProof/>
              </w:rPr>
              <w:t>8.</w:t>
            </w:r>
            <w:r w:rsidRPr="00A2231A">
              <w:rPr>
                <w:rFonts w:asciiTheme="minorHAnsi" w:eastAsiaTheme="minorEastAsia" w:hAnsiTheme="minorHAnsi" w:cstheme="minorBidi"/>
                <w:noProof/>
                <w:color w:val="auto"/>
              </w:rPr>
              <w:tab/>
            </w:r>
            <w:r w:rsidRPr="00A2231A">
              <w:rPr>
                <w:rStyle w:val="Hipercze"/>
                <w:noProof/>
              </w:rPr>
              <w:t>Trwałość projektu.</w:t>
            </w:r>
            <w:r w:rsidRPr="00A2231A">
              <w:rPr>
                <w:noProof/>
                <w:webHidden/>
              </w:rPr>
              <w:tab/>
            </w:r>
            <w:r w:rsidRPr="00A2231A">
              <w:rPr>
                <w:noProof/>
                <w:webHidden/>
              </w:rPr>
              <w:fldChar w:fldCharType="begin"/>
            </w:r>
            <w:r w:rsidRPr="00A2231A">
              <w:rPr>
                <w:noProof/>
                <w:webHidden/>
              </w:rPr>
              <w:instrText xml:space="preserve"> PAGEREF _Toc187228000 \h </w:instrText>
            </w:r>
            <w:r w:rsidRPr="00A2231A">
              <w:rPr>
                <w:noProof/>
                <w:webHidden/>
              </w:rPr>
            </w:r>
            <w:r w:rsidRPr="00A2231A">
              <w:rPr>
                <w:noProof/>
                <w:webHidden/>
              </w:rPr>
              <w:fldChar w:fldCharType="separate"/>
            </w:r>
            <w:r w:rsidRPr="00A2231A">
              <w:rPr>
                <w:noProof/>
                <w:webHidden/>
              </w:rPr>
              <w:t>6</w:t>
            </w:r>
            <w:r w:rsidRPr="00A2231A">
              <w:rPr>
                <w:noProof/>
                <w:webHidden/>
              </w:rPr>
              <w:fldChar w:fldCharType="end"/>
            </w:r>
          </w:hyperlink>
        </w:p>
        <w:p w14:paraId="4E04E0E4" w14:textId="315BD0B7" w:rsidR="00A2231A" w:rsidRPr="00A2231A" w:rsidRDefault="00A2231A">
          <w:pPr>
            <w:pStyle w:val="Spistreci1"/>
            <w:rPr>
              <w:rFonts w:asciiTheme="minorHAnsi" w:eastAsiaTheme="minorEastAsia" w:hAnsiTheme="minorHAnsi" w:cstheme="minorBidi"/>
              <w:noProof/>
              <w:color w:val="auto"/>
            </w:rPr>
          </w:pPr>
          <w:hyperlink w:anchor="_Toc187228001" w:history="1">
            <w:r w:rsidRPr="00A2231A">
              <w:rPr>
                <w:rStyle w:val="Hipercze"/>
                <w:rFonts w:ascii="Arial Narrow" w:hAnsi="Arial Narrow"/>
                <w:noProof/>
              </w:rPr>
              <w:t>9.</w:t>
            </w:r>
            <w:r w:rsidRPr="00A2231A">
              <w:rPr>
                <w:rFonts w:asciiTheme="minorHAnsi" w:eastAsiaTheme="minorEastAsia" w:hAnsiTheme="minorHAnsi" w:cstheme="minorBidi"/>
                <w:noProof/>
                <w:color w:val="auto"/>
              </w:rPr>
              <w:tab/>
            </w:r>
            <w:r w:rsidRPr="00A2231A">
              <w:rPr>
                <w:rStyle w:val="Hipercze"/>
                <w:noProof/>
              </w:rPr>
              <w:t>Prawidłowość wyboru partnerów uczestniczących / realizujących projekt.</w:t>
            </w:r>
            <w:r w:rsidRPr="00A2231A">
              <w:rPr>
                <w:noProof/>
                <w:webHidden/>
              </w:rPr>
              <w:tab/>
            </w:r>
            <w:r w:rsidRPr="00A2231A">
              <w:rPr>
                <w:noProof/>
                <w:webHidden/>
              </w:rPr>
              <w:fldChar w:fldCharType="begin"/>
            </w:r>
            <w:r w:rsidRPr="00A2231A">
              <w:rPr>
                <w:noProof/>
                <w:webHidden/>
              </w:rPr>
              <w:instrText xml:space="preserve"> PAGEREF _Toc187228001 \h </w:instrText>
            </w:r>
            <w:r w:rsidRPr="00A2231A">
              <w:rPr>
                <w:noProof/>
                <w:webHidden/>
              </w:rPr>
            </w:r>
            <w:r w:rsidRPr="00A2231A">
              <w:rPr>
                <w:noProof/>
                <w:webHidden/>
              </w:rPr>
              <w:fldChar w:fldCharType="separate"/>
            </w:r>
            <w:r w:rsidRPr="00A2231A">
              <w:rPr>
                <w:noProof/>
                <w:webHidden/>
              </w:rPr>
              <w:t>6</w:t>
            </w:r>
            <w:r w:rsidRPr="00A2231A">
              <w:rPr>
                <w:noProof/>
                <w:webHidden/>
              </w:rPr>
              <w:fldChar w:fldCharType="end"/>
            </w:r>
          </w:hyperlink>
        </w:p>
        <w:p w14:paraId="2C346D96" w14:textId="193AB5C0" w:rsidR="00A2231A" w:rsidRPr="00A2231A" w:rsidRDefault="00A2231A">
          <w:pPr>
            <w:pStyle w:val="Spistreci1"/>
            <w:rPr>
              <w:rFonts w:asciiTheme="minorHAnsi" w:eastAsiaTheme="minorEastAsia" w:hAnsiTheme="minorHAnsi" w:cstheme="minorBidi"/>
              <w:noProof/>
              <w:color w:val="auto"/>
            </w:rPr>
          </w:pPr>
          <w:hyperlink w:anchor="_Toc187228002" w:history="1">
            <w:r w:rsidRPr="00A2231A">
              <w:rPr>
                <w:rStyle w:val="Hipercze"/>
                <w:rFonts w:ascii="Arial Narrow" w:hAnsi="Arial Narrow"/>
                <w:noProof/>
              </w:rPr>
              <w:t>10.</w:t>
            </w:r>
            <w:r w:rsidRPr="00A2231A">
              <w:rPr>
                <w:rFonts w:asciiTheme="minorHAnsi" w:eastAsiaTheme="minorEastAsia" w:hAnsiTheme="minorHAnsi" w:cstheme="minorBidi"/>
                <w:noProof/>
                <w:color w:val="auto"/>
              </w:rPr>
              <w:tab/>
            </w:r>
            <w:r w:rsidRPr="00A2231A">
              <w:rPr>
                <w:rStyle w:val="Hipercze"/>
                <w:noProof/>
              </w:rPr>
              <w:t>Obszar wiejski.</w:t>
            </w:r>
            <w:r w:rsidRPr="00A2231A">
              <w:rPr>
                <w:noProof/>
                <w:webHidden/>
              </w:rPr>
              <w:tab/>
            </w:r>
            <w:r w:rsidRPr="00A2231A">
              <w:rPr>
                <w:noProof/>
                <w:webHidden/>
              </w:rPr>
              <w:fldChar w:fldCharType="begin"/>
            </w:r>
            <w:r w:rsidRPr="00A2231A">
              <w:rPr>
                <w:noProof/>
                <w:webHidden/>
              </w:rPr>
              <w:instrText xml:space="preserve"> PAGEREF _Toc187228002 \h </w:instrText>
            </w:r>
            <w:r w:rsidRPr="00A2231A">
              <w:rPr>
                <w:noProof/>
                <w:webHidden/>
              </w:rPr>
            </w:r>
            <w:r w:rsidRPr="00A2231A">
              <w:rPr>
                <w:noProof/>
                <w:webHidden/>
              </w:rPr>
              <w:fldChar w:fldCharType="separate"/>
            </w:r>
            <w:r w:rsidRPr="00A2231A">
              <w:rPr>
                <w:noProof/>
                <w:webHidden/>
              </w:rPr>
              <w:t>6</w:t>
            </w:r>
            <w:r w:rsidRPr="00A2231A">
              <w:rPr>
                <w:noProof/>
                <w:webHidden/>
              </w:rPr>
              <w:fldChar w:fldCharType="end"/>
            </w:r>
          </w:hyperlink>
        </w:p>
        <w:p w14:paraId="725CD667" w14:textId="54820BF3" w:rsidR="00A2231A" w:rsidRPr="00A2231A" w:rsidRDefault="00A2231A">
          <w:pPr>
            <w:pStyle w:val="Spistreci1"/>
            <w:rPr>
              <w:rFonts w:asciiTheme="minorHAnsi" w:eastAsiaTheme="minorEastAsia" w:hAnsiTheme="minorHAnsi" w:cstheme="minorBidi"/>
              <w:noProof/>
              <w:color w:val="auto"/>
            </w:rPr>
          </w:pPr>
          <w:hyperlink w:anchor="_Toc187228003" w:history="1">
            <w:r w:rsidRPr="00A2231A">
              <w:rPr>
                <w:rStyle w:val="Hipercze"/>
                <w:rFonts w:ascii="Arial Narrow" w:hAnsi="Arial Narrow"/>
                <w:noProof/>
              </w:rPr>
              <w:t>11.</w:t>
            </w:r>
            <w:r w:rsidRPr="00A2231A">
              <w:rPr>
                <w:rFonts w:asciiTheme="minorHAnsi" w:eastAsiaTheme="minorEastAsia" w:hAnsiTheme="minorHAnsi" w:cstheme="minorBidi"/>
                <w:noProof/>
                <w:color w:val="auto"/>
              </w:rPr>
              <w:tab/>
            </w:r>
            <w:r w:rsidRPr="00A2231A">
              <w:rPr>
                <w:rStyle w:val="Hipercze"/>
                <w:noProof/>
              </w:rPr>
              <w:t>Uzasadnienie realizacji projektu (realizacja inwestycji została poprzedzona odpowiednimi analizami).</w:t>
            </w:r>
            <w:r w:rsidRPr="00A2231A">
              <w:rPr>
                <w:noProof/>
                <w:webHidden/>
              </w:rPr>
              <w:tab/>
            </w:r>
            <w:r w:rsidRPr="00A2231A">
              <w:rPr>
                <w:noProof/>
                <w:webHidden/>
              </w:rPr>
              <w:fldChar w:fldCharType="begin"/>
            </w:r>
            <w:r w:rsidRPr="00A2231A">
              <w:rPr>
                <w:noProof/>
                <w:webHidden/>
              </w:rPr>
              <w:instrText xml:space="preserve"> PAGEREF _Toc187228003 \h </w:instrText>
            </w:r>
            <w:r w:rsidRPr="00A2231A">
              <w:rPr>
                <w:noProof/>
                <w:webHidden/>
              </w:rPr>
            </w:r>
            <w:r w:rsidRPr="00A2231A">
              <w:rPr>
                <w:noProof/>
                <w:webHidden/>
              </w:rPr>
              <w:fldChar w:fldCharType="separate"/>
            </w:r>
            <w:r w:rsidRPr="00A2231A">
              <w:rPr>
                <w:noProof/>
                <w:webHidden/>
              </w:rPr>
              <w:t>6</w:t>
            </w:r>
            <w:r w:rsidRPr="00A2231A">
              <w:rPr>
                <w:noProof/>
                <w:webHidden/>
              </w:rPr>
              <w:fldChar w:fldCharType="end"/>
            </w:r>
          </w:hyperlink>
        </w:p>
        <w:p w14:paraId="6E9A0F1F" w14:textId="1D8DFB7C" w:rsidR="00A2231A" w:rsidRPr="00A2231A" w:rsidRDefault="00A2231A">
          <w:pPr>
            <w:pStyle w:val="Spistreci1"/>
            <w:rPr>
              <w:rFonts w:asciiTheme="minorHAnsi" w:eastAsiaTheme="minorEastAsia" w:hAnsiTheme="minorHAnsi" w:cstheme="minorBidi"/>
              <w:noProof/>
              <w:color w:val="auto"/>
            </w:rPr>
          </w:pPr>
          <w:hyperlink w:anchor="_Toc187228004" w:history="1">
            <w:r w:rsidRPr="00A2231A">
              <w:rPr>
                <w:rStyle w:val="Hipercze"/>
                <w:rFonts w:ascii="Arial Narrow" w:hAnsi="Arial Narrow"/>
                <w:noProof/>
              </w:rPr>
              <w:t>12.</w:t>
            </w:r>
            <w:r w:rsidRPr="00A2231A">
              <w:rPr>
                <w:rFonts w:asciiTheme="minorHAnsi" w:eastAsiaTheme="minorEastAsia" w:hAnsiTheme="minorHAnsi" w:cstheme="minorBidi"/>
                <w:noProof/>
                <w:color w:val="auto"/>
              </w:rPr>
              <w:tab/>
            </w:r>
            <w:r w:rsidRPr="00A2231A">
              <w:rPr>
                <w:rStyle w:val="Hipercze"/>
                <w:noProof/>
              </w:rPr>
              <w:t>Kwota dofinansowania w EUR i PLN.</w:t>
            </w:r>
            <w:r w:rsidRPr="00A2231A">
              <w:rPr>
                <w:noProof/>
                <w:webHidden/>
              </w:rPr>
              <w:tab/>
            </w:r>
            <w:r w:rsidRPr="00A2231A">
              <w:rPr>
                <w:noProof/>
                <w:webHidden/>
              </w:rPr>
              <w:fldChar w:fldCharType="begin"/>
            </w:r>
            <w:r w:rsidRPr="00A2231A">
              <w:rPr>
                <w:noProof/>
                <w:webHidden/>
              </w:rPr>
              <w:instrText xml:space="preserve"> PAGEREF _Toc187228004 \h </w:instrText>
            </w:r>
            <w:r w:rsidRPr="00A2231A">
              <w:rPr>
                <w:noProof/>
                <w:webHidden/>
              </w:rPr>
            </w:r>
            <w:r w:rsidRPr="00A2231A">
              <w:rPr>
                <w:noProof/>
                <w:webHidden/>
              </w:rPr>
              <w:fldChar w:fldCharType="separate"/>
            </w:r>
            <w:r w:rsidRPr="00A2231A">
              <w:rPr>
                <w:noProof/>
                <w:webHidden/>
              </w:rPr>
              <w:t>7</w:t>
            </w:r>
            <w:r w:rsidRPr="00A2231A">
              <w:rPr>
                <w:noProof/>
                <w:webHidden/>
              </w:rPr>
              <w:fldChar w:fldCharType="end"/>
            </w:r>
          </w:hyperlink>
        </w:p>
        <w:p w14:paraId="27431312" w14:textId="32805C71" w:rsidR="00A2231A" w:rsidRPr="00A2231A" w:rsidRDefault="00A2231A">
          <w:pPr>
            <w:pStyle w:val="Spistreci1"/>
            <w:rPr>
              <w:rFonts w:asciiTheme="minorHAnsi" w:eastAsiaTheme="minorEastAsia" w:hAnsiTheme="minorHAnsi" w:cstheme="minorBidi"/>
              <w:noProof/>
              <w:color w:val="auto"/>
            </w:rPr>
          </w:pPr>
          <w:hyperlink w:anchor="_Toc187228005" w:history="1">
            <w:r w:rsidRPr="00A2231A">
              <w:rPr>
                <w:rStyle w:val="Hipercze"/>
                <w:rFonts w:ascii="Arial Narrow" w:hAnsi="Arial Narrow"/>
                <w:noProof/>
              </w:rPr>
              <w:t>13.</w:t>
            </w:r>
            <w:r w:rsidRPr="00A2231A">
              <w:rPr>
                <w:rFonts w:asciiTheme="minorHAnsi" w:eastAsiaTheme="minorEastAsia" w:hAnsiTheme="minorHAnsi" w:cstheme="minorBidi"/>
                <w:noProof/>
                <w:color w:val="auto"/>
              </w:rPr>
              <w:tab/>
            </w:r>
            <w:r w:rsidRPr="00A2231A">
              <w:rPr>
                <w:rStyle w:val="Hipercze"/>
                <w:noProof/>
              </w:rPr>
              <w:t>Deklarowany termin złożenia wniosku o dofinansowanie projektu.</w:t>
            </w:r>
            <w:r w:rsidRPr="00A2231A">
              <w:rPr>
                <w:noProof/>
                <w:webHidden/>
              </w:rPr>
              <w:tab/>
            </w:r>
            <w:r w:rsidRPr="00A2231A">
              <w:rPr>
                <w:noProof/>
                <w:webHidden/>
              </w:rPr>
              <w:fldChar w:fldCharType="begin"/>
            </w:r>
            <w:r w:rsidRPr="00A2231A">
              <w:rPr>
                <w:noProof/>
                <w:webHidden/>
              </w:rPr>
              <w:instrText xml:space="preserve"> PAGEREF _Toc187228005 \h </w:instrText>
            </w:r>
            <w:r w:rsidRPr="00A2231A">
              <w:rPr>
                <w:noProof/>
                <w:webHidden/>
              </w:rPr>
            </w:r>
            <w:r w:rsidRPr="00A2231A">
              <w:rPr>
                <w:noProof/>
                <w:webHidden/>
              </w:rPr>
              <w:fldChar w:fldCharType="separate"/>
            </w:r>
            <w:r w:rsidRPr="00A2231A">
              <w:rPr>
                <w:noProof/>
                <w:webHidden/>
              </w:rPr>
              <w:t>7</w:t>
            </w:r>
            <w:r w:rsidRPr="00A2231A">
              <w:rPr>
                <w:noProof/>
                <w:webHidden/>
              </w:rPr>
              <w:fldChar w:fldCharType="end"/>
            </w:r>
          </w:hyperlink>
        </w:p>
        <w:p w14:paraId="533F684A" w14:textId="694CEA50" w:rsidR="00A2231A" w:rsidRPr="00A2231A" w:rsidRDefault="00A2231A">
          <w:pPr>
            <w:pStyle w:val="Spistreci1"/>
            <w:rPr>
              <w:rFonts w:asciiTheme="minorHAnsi" w:eastAsiaTheme="minorEastAsia" w:hAnsiTheme="minorHAnsi" w:cstheme="minorBidi"/>
              <w:noProof/>
              <w:color w:val="auto"/>
            </w:rPr>
          </w:pPr>
          <w:hyperlink w:anchor="_Toc187228006" w:history="1">
            <w:r w:rsidRPr="00A2231A">
              <w:rPr>
                <w:rStyle w:val="Hipercze"/>
                <w:rFonts w:ascii="Arial Narrow" w:hAnsi="Arial Narrow"/>
                <w:noProof/>
              </w:rPr>
              <w:t>14.</w:t>
            </w:r>
            <w:r w:rsidRPr="00A2231A">
              <w:rPr>
                <w:rFonts w:asciiTheme="minorHAnsi" w:eastAsiaTheme="minorEastAsia" w:hAnsiTheme="minorHAnsi" w:cstheme="minorBidi"/>
                <w:noProof/>
                <w:color w:val="auto"/>
              </w:rPr>
              <w:tab/>
            </w:r>
            <w:r w:rsidRPr="00A2231A">
              <w:rPr>
                <w:rStyle w:val="Hipercze"/>
                <w:noProof/>
              </w:rPr>
              <w:t>Zgodność projektu z zakresem działania.</w:t>
            </w:r>
            <w:r w:rsidRPr="00A2231A">
              <w:rPr>
                <w:noProof/>
                <w:webHidden/>
              </w:rPr>
              <w:tab/>
            </w:r>
            <w:r w:rsidRPr="00A2231A">
              <w:rPr>
                <w:noProof/>
                <w:webHidden/>
              </w:rPr>
              <w:fldChar w:fldCharType="begin"/>
            </w:r>
            <w:r w:rsidRPr="00A2231A">
              <w:rPr>
                <w:noProof/>
                <w:webHidden/>
              </w:rPr>
              <w:instrText xml:space="preserve"> PAGEREF _Toc187228006 \h </w:instrText>
            </w:r>
            <w:r w:rsidRPr="00A2231A">
              <w:rPr>
                <w:noProof/>
                <w:webHidden/>
              </w:rPr>
            </w:r>
            <w:r w:rsidRPr="00A2231A">
              <w:rPr>
                <w:noProof/>
                <w:webHidden/>
              </w:rPr>
              <w:fldChar w:fldCharType="separate"/>
            </w:r>
            <w:r w:rsidRPr="00A2231A">
              <w:rPr>
                <w:noProof/>
                <w:webHidden/>
              </w:rPr>
              <w:t>7</w:t>
            </w:r>
            <w:r w:rsidRPr="00A2231A">
              <w:rPr>
                <w:noProof/>
                <w:webHidden/>
              </w:rPr>
              <w:fldChar w:fldCharType="end"/>
            </w:r>
          </w:hyperlink>
        </w:p>
        <w:p w14:paraId="4290B50D" w14:textId="555C1170" w:rsidR="00A2231A" w:rsidRPr="00A2231A" w:rsidRDefault="00A2231A">
          <w:pPr>
            <w:pStyle w:val="Spistreci1"/>
            <w:rPr>
              <w:rFonts w:asciiTheme="minorHAnsi" w:eastAsiaTheme="minorEastAsia" w:hAnsiTheme="minorHAnsi" w:cstheme="minorBidi"/>
              <w:noProof/>
              <w:color w:val="auto"/>
            </w:rPr>
          </w:pPr>
          <w:hyperlink w:anchor="_Toc187228007" w:history="1">
            <w:r w:rsidRPr="00A2231A">
              <w:rPr>
                <w:rStyle w:val="Hipercze"/>
                <w:rFonts w:ascii="Arial Narrow" w:hAnsi="Arial Narrow"/>
                <w:noProof/>
              </w:rPr>
              <w:t>15.</w:t>
            </w:r>
            <w:r w:rsidRPr="00A2231A">
              <w:rPr>
                <w:rFonts w:asciiTheme="minorHAnsi" w:eastAsiaTheme="minorEastAsia" w:hAnsiTheme="minorHAnsi" w:cstheme="minorBidi"/>
                <w:noProof/>
                <w:color w:val="auto"/>
              </w:rPr>
              <w:tab/>
            </w:r>
            <w:r w:rsidRPr="00A2231A">
              <w:rPr>
                <w:rStyle w:val="Hipercze"/>
                <w:noProof/>
              </w:rPr>
              <w:t>Gotowość techniczna projektu do realizacji.</w:t>
            </w:r>
            <w:r w:rsidRPr="00A2231A">
              <w:rPr>
                <w:noProof/>
                <w:webHidden/>
              </w:rPr>
              <w:tab/>
            </w:r>
            <w:r w:rsidRPr="00A2231A">
              <w:rPr>
                <w:noProof/>
                <w:webHidden/>
              </w:rPr>
              <w:fldChar w:fldCharType="begin"/>
            </w:r>
            <w:r w:rsidRPr="00A2231A">
              <w:rPr>
                <w:noProof/>
                <w:webHidden/>
              </w:rPr>
              <w:instrText xml:space="preserve"> PAGEREF _Toc187228007 \h </w:instrText>
            </w:r>
            <w:r w:rsidRPr="00A2231A">
              <w:rPr>
                <w:noProof/>
                <w:webHidden/>
              </w:rPr>
            </w:r>
            <w:r w:rsidRPr="00A2231A">
              <w:rPr>
                <w:noProof/>
                <w:webHidden/>
              </w:rPr>
              <w:fldChar w:fldCharType="separate"/>
            </w:r>
            <w:r w:rsidRPr="00A2231A">
              <w:rPr>
                <w:noProof/>
                <w:webHidden/>
              </w:rPr>
              <w:t>8</w:t>
            </w:r>
            <w:r w:rsidRPr="00A2231A">
              <w:rPr>
                <w:noProof/>
                <w:webHidden/>
              </w:rPr>
              <w:fldChar w:fldCharType="end"/>
            </w:r>
          </w:hyperlink>
        </w:p>
        <w:p w14:paraId="447E8937" w14:textId="4CF5A0C1" w:rsidR="00A2231A" w:rsidRPr="00A2231A" w:rsidRDefault="00A2231A">
          <w:pPr>
            <w:pStyle w:val="Spistreci1"/>
            <w:rPr>
              <w:rFonts w:asciiTheme="minorHAnsi" w:eastAsiaTheme="minorEastAsia" w:hAnsiTheme="minorHAnsi" w:cstheme="minorBidi"/>
              <w:noProof/>
              <w:color w:val="auto"/>
            </w:rPr>
          </w:pPr>
          <w:hyperlink w:anchor="_Toc187228008" w:history="1">
            <w:r w:rsidRPr="00A2231A">
              <w:rPr>
                <w:rStyle w:val="Hipercze"/>
                <w:rFonts w:ascii="Arial Narrow" w:hAnsi="Arial Narrow"/>
                <w:noProof/>
              </w:rPr>
              <w:t>16.</w:t>
            </w:r>
            <w:r w:rsidRPr="00A2231A">
              <w:rPr>
                <w:rFonts w:asciiTheme="minorHAnsi" w:eastAsiaTheme="minorEastAsia" w:hAnsiTheme="minorHAnsi" w:cstheme="minorBidi"/>
                <w:noProof/>
                <w:color w:val="auto"/>
              </w:rPr>
              <w:tab/>
            </w:r>
            <w:r w:rsidRPr="00A2231A">
              <w:rPr>
                <w:rStyle w:val="Hipercze"/>
                <w:noProof/>
              </w:rPr>
              <w:t>Projekt obejmuje rozwój różnorodności biologicznej w oparciu o gatunki rodzime.</w:t>
            </w:r>
            <w:r w:rsidRPr="00A2231A">
              <w:rPr>
                <w:noProof/>
                <w:webHidden/>
              </w:rPr>
              <w:tab/>
            </w:r>
            <w:r w:rsidRPr="00A2231A">
              <w:rPr>
                <w:noProof/>
                <w:webHidden/>
              </w:rPr>
              <w:fldChar w:fldCharType="begin"/>
            </w:r>
            <w:r w:rsidRPr="00A2231A">
              <w:rPr>
                <w:noProof/>
                <w:webHidden/>
              </w:rPr>
              <w:instrText xml:space="preserve"> PAGEREF _Toc187228008 \h </w:instrText>
            </w:r>
            <w:r w:rsidRPr="00A2231A">
              <w:rPr>
                <w:noProof/>
                <w:webHidden/>
              </w:rPr>
            </w:r>
            <w:r w:rsidRPr="00A2231A">
              <w:rPr>
                <w:noProof/>
                <w:webHidden/>
              </w:rPr>
              <w:fldChar w:fldCharType="separate"/>
            </w:r>
            <w:r w:rsidRPr="00A2231A">
              <w:rPr>
                <w:noProof/>
                <w:webHidden/>
              </w:rPr>
              <w:t>8</w:t>
            </w:r>
            <w:r w:rsidRPr="00A2231A">
              <w:rPr>
                <w:noProof/>
                <w:webHidden/>
              </w:rPr>
              <w:fldChar w:fldCharType="end"/>
            </w:r>
          </w:hyperlink>
        </w:p>
        <w:p w14:paraId="4562E67C" w14:textId="07FB07DF" w:rsidR="00A2231A" w:rsidRPr="00A2231A" w:rsidRDefault="00A2231A">
          <w:pPr>
            <w:pStyle w:val="Spistreci1"/>
            <w:rPr>
              <w:rFonts w:asciiTheme="minorHAnsi" w:eastAsiaTheme="minorEastAsia" w:hAnsiTheme="minorHAnsi" w:cstheme="minorBidi"/>
              <w:noProof/>
              <w:color w:val="auto"/>
            </w:rPr>
          </w:pPr>
          <w:hyperlink w:anchor="_Toc187228009" w:history="1">
            <w:r w:rsidRPr="00A2231A">
              <w:rPr>
                <w:rStyle w:val="Hipercze"/>
                <w:rFonts w:ascii="Arial Narrow" w:hAnsi="Arial Narrow"/>
                <w:noProof/>
              </w:rPr>
              <w:t>17.</w:t>
            </w:r>
            <w:r w:rsidRPr="00A2231A">
              <w:rPr>
                <w:rFonts w:asciiTheme="minorHAnsi" w:eastAsiaTheme="minorEastAsia" w:hAnsiTheme="minorHAnsi" w:cstheme="minorBidi"/>
                <w:noProof/>
                <w:color w:val="auto"/>
              </w:rPr>
              <w:tab/>
            </w:r>
            <w:r w:rsidRPr="00A2231A">
              <w:rPr>
                <w:rStyle w:val="Hipercze"/>
                <w:noProof/>
              </w:rPr>
              <w:t>Projekt dotyczy niebieskiej i zielononiebieskiej infrastruktury.</w:t>
            </w:r>
            <w:r w:rsidRPr="00A2231A">
              <w:rPr>
                <w:noProof/>
                <w:webHidden/>
              </w:rPr>
              <w:tab/>
            </w:r>
            <w:r w:rsidRPr="00A2231A">
              <w:rPr>
                <w:noProof/>
                <w:webHidden/>
              </w:rPr>
              <w:fldChar w:fldCharType="begin"/>
            </w:r>
            <w:r w:rsidRPr="00A2231A">
              <w:rPr>
                <w:noProof/>
                <w:webHidden/>
              </w:rPr>
              <w:instrText xml:space="preserve"> PAGEREF _Toc187228009 \h </w:instrText>
            </w:r>
            <w:r w:rsidRPr="00A2231A">
              <w:rPr>
                <w:noProof/>
                <w:webHidden/>
              </w:rPr>
            </w:r>
            <w:r w:rsidRPr="00A2231A">
              <w:rPr>
                <w:noProof/>
                <w:webHidden/>
              </w:rPr>
              <w:fldChar w:fldCharType="separate"/>
            </w:r>
            <w:r w:rsidRPr="00A2231A">
              <w:rPr>
                <w:noProof/>
                <w:webHidden/>
              </w:rPr>
              <w:t>8</w:t>
            </w:r>
            <w:r w:rsidRPr="00A2231A">
              <w:rPr>
                <w:noProof/>
                <w:webHidden/>
              </w:rPr>
              <w:fldChar w:fldCharType="end"/>
            </w:r>
          </w:hyperlink>
        </w:p>
        <w:p w14:paraId="7E310546" w14:textId="13B53001" w:rsidR="00A2231A" w:rsidRPr="00A2231A" w:rsidRDefault="00A2231A">
          <w:pPr>
            <w:pStyle w:val="Spistreci1"/>
            <w:rPr>
              <w:rFonts w:asciiTheme="minorHAnsi" w:eastAsiaTheme="minorEastAsia" w:hAnsiTheme="minorHAnsi" w:cstheme="minorBidi"/>
              <w:noProof/>
              <w:color w:val="auto"/>
            </w:rPr>
          </w:pPr>
          <w:hyperlink w:anchor="_Toc187228010" w:history="1">
            <w:r w:rsidRPr="00A2231A">
              <w:rPr>
                <w:rStyle w:val="Hipercze"/>
                <w:rFonts w:ascii="Arial Narrow" w:hAnsi="Arial Narrow"/>
                <w:noProof/>
              </w:rPr>
              <w:t>18.</w:t>
            </w:r>
            <w:r w:rsidRPr="00A2231A">
              <w:rPr>
                <w:rFonts w:asciiTheme="minorHAnsi" w:eastAsiaTheme="minorEastAsia" w:hAnsiTheme="minorHAnsi" w:cstheme="minorBidi"/>
                <w:noProof/>
                <w:color w:val="auto"/>
              </w:rPr>
              <w:tab/>
            </w:r>
            <w:r w:rsidRPr="00A2231A">
              <w:rPr>
                <w:rStyle w:val="Hipercze"/>
                <w:noProof/>
              </w:rPr>
              <w:t>Elementy edukacyjne i informacyjne w projekcie.</w:t>
            </w:r>
            <w:r w:rsidRPr="00A2231A">
              <w:rPr>
                <w:noProof/>
                <w:webHidden/>
              </w:rPr>
              <w:tab/>
            </w:r>
            <w:r w:rsidRPr="00A2231A">
              <w:rPr>
                <w:noProof/>
                <w:webHidden/>
              </w:rPr>
              <w:fldChar w:fldCharType="begin"/>
            </w:r>
            <w:r w:rsidRPr="00A2231A">
              <w:rPr>
                <w:noProof/>
                <w:webHidden/>
              </w:rPr>
              <w:instrText xml:space="preserve"> PAGEREF _Toc187228010 \h </w:instrText>
            </w:r>
            <w:r w:rsidRPr="00A2231A">
              <w:rPr>
                <w:noProof/>
                <w:webHidden/>
              </w:rPr>
            </w:r>
            <w:r w:rsidRPr="00A2231A">
              <w:rPr>
                <w:noProof/>
                <w:webHidden/>
              </w:rPr>
              <w:fldChar w:fldCharType="separate"/>
            </w:r>
            <w:r w:rsidRPr="00A2231A">
              <w:rPr>
                <w:noProof/>
                <w:webHidden/>
              </w:rPr>
              <w:t>9</w:t>
            </w:r>
            <w:r w:rsidRPr="00A2231A">
              <w:rPr>
                <w:noProof/>
                <w:webHidden/>
              </w:rPr>
              <w:fldChar w:fldCharType="end"/>
            </w:r>
          </w:hyperlink>
        </w:p>
        <w:p w14:paraId="39A453A7" w14:textId="30034F92" w:rsidR="00A2231A" w:rsidRPr="00A2231A" w:rsidRDefault="00A2231A">
          <w:pPr>
            <w:pStyle w:val="Spistreci1"/>
            <w:rPr>
              <w:rFonts w:asciiTheme="minorHAnsi" w:eastAsiaTheme="minorEastAsia" w:hAnsiTheme="minorHAnsi" w:cstheme="minorBidi"/>
              <w:noProof/>
              <w:color w:val="auto"/>
            </w:rPr>
          </w:pPr>
          <w:hyperlink w:anchor="_Toc187228011" w:history="1">
            <w:r w:rsidRPr="00A2231A">
              <w:rPr>
                <w:rStyle w:val="Hipercze"/>
                <w:rFonts w:ascii="Arial Narrow" w:hAnsi="Arial Narrow"/>
                <w:noProof/>
              </w:rPr>
              <w:t>19.</w:t>
            </w:r>
            <w:r w:rsidRPr="00A2231A">
              <w:rPr>
                <w:rFonts w:asciiTheme="minorHAnsi" w:eastAsiaTheme="minorEastAsia" w:hAnsiTheme="minorHAnsi" w:cstheme="minorBidi"/>
                <w:noProof/>
                <w:color w:val="auto"/>
              </w:rPr>
              <w:tab/>
            </w:r>
            <w:r w:rsidRPr="00A2231A">
              <w:rPr>
                <w:rStyle w:val="Hipercze"/>
                <w:noProof/>
              </w:rPr>
              <w:t>Zgodność z zasadą zrównoważonego rozwoju, w tym zasadą „nie czyń poważnej szkody”.</w:t>
            </w:r>
            <w:r w:rsidRPr="00A2231A">
              <w:rPr>
                <w:noProof/>
                <w:webHidden/>
              </w:rPr>
              <w:tab/>
            </w:r>
            <w:r w:rsidRPr="00A2231A">
              <w:rPr>
                <w:noProof/>
                <w:webHidden/>
              </w:rPr>
              <w:fldChar w:fldCharType="begin"/>
            </w:r>
            <w:r w:rsidRPr="00A2231A">
              <w:rPr>
                <w:noProof/>
                <w:webHidden/>
              </w:rPr>
              <w:instrText xml:space="preserve"> PAGEREF _Toc187228011 \h </w:instrText>
            </w:r>
            <w:r w:rsidRPr="00A2231A">
              <w:rPr>
                <w:noProof/>
                <w:webHidden/>
              </w:rPr>
            </w:r>
            <w:r w:rsidRPr="00A2231A">
              <w:rPr>
                <w:noProof/>
                <w:webHidden/>
              </w:rPr>
              <w:fldChar w:fldCharType="separate"/>
            </w:r>
            <w:r w:rsidRPr="00A2231A">
              <w:rPr>
                <w:noProof/>
                <w:webHidden/>
              </w:rPr>
              <w:t>9</w:t>
            </w:r>
            <w:r w:rsidRPr="00A2231A">
              <w:rPr>
                <w:noProof/>
                <w:webHidden/>
              </w:rPr>
              <w:fldChar w:fldCharType="end"/>
            </w:r>
          </w:hyperlink>
        </w:p>
        <w:p w14:paraId="702A0601" w14:textId="4FB0BFDB" w:rsidR="00A2231A" w:rsidRPr="00A2231A" w:rsidRDefault="00A2231A">
          <w:pPr>
            <w:pStyle w:val="Spistreci1"/>
            <w:rPr>
              <w:rFonts w:asciiTheme="minorHAnsi" w:eastAsiaTheme="minorEastAsia" w:hAnsiTheme="minorHAnsi" w:cstheme="minorBidi"/>
              <w:noProof/>
              <w:color w:val="auto"/>
            </w:rPr>
          </w:pPr>
          <w:hyperlink w:anchor="_Toc187228012" w:history="1">
            <w:r w:rsidRPr="00A2231A">
              <w:rPr>
                <w:rStyle w:val="Hipercze"/>
                <w:rFonts w:ascii="Arial Narrow" w:hAnsi="Arial Narrow"/>
                <w:noProof/>
              </w:rPr>
              <w:t>20.</w:t>
            </w:r>
            <w:r w:rsidRPr="00A2231A">
              <w:rPr>
                <w:rFonts w:asciiTheme="minorHAnsi" w:eastAsiaTheme="minorEastAsia" w:hAnsiTheme="minorHAnsi" w:cstheme="minorBidi"/>
                <w:noProof/>
                <w:color w:val="auto"/>
              </w:rPr>
              <w:tab/>
            </w:r>
            <w:r w:rsidRPr="00A2231A">
              <w:rPr>
                <w:rStyle w:val="Hipercze"/>
                <w:noProof/>
              </w:rPr>
              <w:t>Odporność na zmiany klimatu*.</w:t>
            </w:r>
            <w:r w:rsidRPr="00A2231A">
              <w:rPr>
                <w:noProof/>
                <w:webHidden/>
              </w:rPr>
              <w:tab/>
            </w:r>
            <w:r w:rsidRPr="00A2231A">
              <w:rPr>
                <w:noProof/>
                <w:webHidden/>
              </w:rPr>
              <w:fldChar w:fldCharType="begin"/>
            </w:r>
            <w:r w:rsidRPr="00A2231A">
              <w:rPr>
                <w:noProof/>
                <w:webHidden/>
              </w:rPr>
              <w:instrText xml:space="preserve"> PAGEREF _Toc187228012 \h </w:instrText>
            </w:r>
            <w:r w:rsidRPr="00A2231A">
              <w:rPr>
                <w:noProof/>
                <w:webHidden/>
              </w:rPr>
            </w:r>
            <w:r w:rsidRPr="00A2231A">
              <w:rPr>
                <w:noProof/>
                <w:webHidden/>
              </w:rPr>
              <w:fldChar w:fldCharType="separate"/>
            </w:r>
            <w:r w:rsidRPr="00A2231A">
              <w:rPr>
                <w:noProof/>
                <w:webHidden/>
              </w:rPr>
              <w:t>10</w:t>
            </w:r>
            <w:r w:rsidRPr="00A2231A">
              <w:rPr>
                <w:noProof/>
                <w:webHidden/>
              </w:rPr>
              <w:fldChar w:fldCharType="end"/>
            </w:r>
          </w:hyperlink>
        </w:p>
        <w:p w14:paraId="17355A7D" w14:textId="02DCAD91" w:rsidR="00A2231A" w:rsidRPr="00A2231A" w:rsidRDefault="00A2231A">
          <w:pPr>
            <w:pStyle w:val="Spistreci1"/>
            <w:rPr>
              <w:rFonts w:asciiTheme="minorHAnsi" w:eastAsiaTheme="minorEastAsia" w:hAnsiTheme="minorHAnsi" w:cstheme="minorBidi"/>
              <w:noProof/>
              <w:color w:val="auto"/>
            </w:rPr>
          </w:pPr>
          <w:hyperlink w:anchor="_Toc187228013" w:history="1">
            <w:r w:rsidRPr="00A2231A">
              <w:rPr>
                <w:rStyle w:val="Hipercze"/>
                <w:rFonts w:ascii="Arial Narrow" w:hAnsi="Arial Narrow"/>
                <w:noProof/>
              </w:rPr>
              <w:t>21.</w:t>
            </w:r>
            <w:r w:rsidRPr="00A2231A">
              <w:rPr>
                <w:rFonts w:asciiTheme="minorHAnsi" w:eastAsiaTheme="minorEastAsia" w:hAnsiTheme="minorHAnsi" w:cstheme="minorBidi"/>
                <w:noProof/>
                <w:color w:val="auto"/>
              </w:rPr>
              <w:tab/>
            </w:r>
            <w:r w:rsidRPr="00A2231A">
              <w:rPr>
                <w:rStyle w:val="Hipercze"/>
                <w:noProof/>
              </w:rPr>
              <w:t>Ocena oddziaływania na środowisko.</w:t>
            </w:r>
            <w:r w:rsidRPr="00A2231A">
              <w:rPr>
                <w:noProof/>
                <w:webHidden/>
              </w:rPr>
              <w:tab/>
            </w:r>
            <w:r w:rsidRPr="00A2231A">
              <w:rPr>
                <w:noProof/>
                <w:webHidden/>
              </w:rPr>
              <w:fldChar w:fldCharType="begin"/>
            </w:r>
            <w:r w:rsidRPr="00A2231A">
              <w:rPr>
                <w:noProof/>
                <w:webHidden/>
              </w:rPr>
              <w:instrText xml:space="preserve"> PAGEREF _Toc187228013 \h </w:instrText>
            </w:r>
            <w:r w:rsidRPr="00A2231A">
              <w:rPr>
                <w:noProof/>
                <w:webHidden/>
              </w:rPr>
            </w:r>
            <w:r w:rsidRPr="00A2231A">
              <w:rPr>
                <w:noProof/>
                <w:webHidden/>
              </w:rPr>
              <w:fldChar w:fldCharType="separate"/>
            </w:r>
            <w:r w:rsidRPr="00A2231A">
              <w:rPr>
                <w:noProof/>
                <w:webHidden/>
              </w:rPr>
              <w:t>10</w:t>
            </w:r>
            <w:r w:rsidRPr="00A2231A">
              <w:rPr>
                <w:noProof/>
                <w:webHidden/>
              </w:rPr>
              <w:fldChar w:fldCharType="end"/>
            </w:r>
          </w:hyperlink>
        </w:p>
        <w:p w14:paraId="74DD2647" w14:textId="19C5366B" w:rsidR="00A2231A" w:rsidRPr="00A2231A" w:rsidRDefault="00A2231A">
          <w:pPr>
            <w:pStyle w:val="Spistreci1"/>
            <w:rPr>
              <w:rFonts w:asciiTheme="minorHAnsi" w:eastAsiaTheme="minorEastAsia" w:hAnsiTheme="minorHAnsi" w:cstheme="minorBidi"/>
              <w:noProof/>
              <w:color w:val="auto"/>
            </w:rPr>
          </w:pPr>
          <w:hyperlink w:anchor="_Toc187228014" w:history="1">
            <w:r w:rsidRPr="00A2231A">
              <w:rPr>
                <w:rStyle w:val="Hipercze"/>
                <w:rFonts w:ascii="Arial Narrow" w:hAnsi="Arial Narrow"/>
                <w:noProof/>
              </w:rPr>
              <w:t>22.</w:t>
            </w:r>
            <w:r w:rsidRPr="00A2231A">
              <w:rPr>
                <w:rFonts w:asciiTheme="minorHAnsi" w:eastAsiaTheme="minorEastAsia" w:hAnsiTheme="minorHAnsi" w:cstheme="minorBidi"/>
                <w:noProof/>
                <w:color w:val="auto"/>
              </w:rPr>
              <w:tab/>
            </w:r>
            <w:r w:rsidRPr="00A2231A">
              <w:rPr>
                <w:rStyle w:val="Hipercze"/>
                <w:noProof/>
              </w:rPr>
              <w:t>Efektywność kosztowa projektu (w tym prawidłowość analiz).</w:t>
            </w:r>
            <w:r w:rsidRPr="00A2231A">
              <w:rPr>
                <w:noProof/>
                <w:webHidden/>
              </w:rPr>
              <w:tab/>
            </w:r>
            <w:r w:rsidRPr="00A2231A">
              <w:rPr>
                <w:noProof/>
                <w:webHidden/>
              </w:rPr>
              <w:fldChar w:fldCharType="begin"/>
            </w:r>
            <w:r w:rsidRPr="00A2231A">
              <w:rPr>
                <w:noProof/>
                <w:webHidden/>
              </w:rPr>
              <w:instrText xml:space="preserve"> PAGEREF _Toc187228014 \h </w:instrText>
            </w:r>
            <w:r w:rsidRPr="00A2231A">
              <w:rPr>
                <w:noProof/>
                <w:webHidden/>
              </w:rPr>
            </w:r>
            <w:r w:rsidRPr="00A2231A">
              <w:rPr>
                <w:noProof/>
                <w:webHidden/>
              </w:rPr>
              <w:fldChar w:fldCharType="separate"/>
            </w:r>
            <w:r w:rsidRPr="00A2231A">
              <w:rPr>
                <w:noProof/>
                <w:webHidden/>
              </w:rPr>
              <w:t>11</w:t>
            </w:r>
            <w:r w:rsidRPr="00A2231A">
              <w:rPr>
                <w:noProof/>
                <w:webHidden/>
              </w:rPr>
              <w:fldChar w:fldCharType="end"/>
            </w:r>
          </w:hyperlink>
        </w:p>
        <w:p w14:paraId="63126CD3" w14:textId="20B9298F" w:rsidR="00A2231A" w:rsidRPr="00A2231A" w:rsidRDefault="00A2231A">
          <w:pPr>
            <w:pStyle w:val="Spistreci1"/>
            <w:rPr>
              <w:rFonts w:asciiTheme="minorHAnsi" w:eastAsiaTheme="minorEastAsia" w:hAnsiTheme="minorHAnsi" w:cstheme="minorBidi"/>
              <w:noProof/>
              <w:color w:val="auto"/>
            </w:rPr>
          </w:pPr>
          <w:hyperlink w:anchor="_Toc187228015" w:history="1">
            <w:r w:rsidRPr="00A2231A">
              <w:rPr>
                <w:rStyle w:val="Hipercze"/>
                <w:rFonts w:ascii="Arial Narrow" w:hAnsi="Arial Narrow"/>
                <w:noProof/>
              </w:rPr>
              <w:t>23.</w:t>
            </w:r>
            <w:r w:rsidRPr="00A2231A">
              <w:rPr>
                <w:rFonts w:asciiTheme="minorHAnsi" w:eastAsiaTheme="minorEastAsia" w:hAnsiTheme="minorHAnsi" w:cstheme="minorBidi"/>
                <w:noProof/>
                <w:color w:val="auto"/>
              </w:rPr>
              <w:tab/>
            </w:r>
            <w:r w:rsidRPr="00A2231A">
              <w:rPr>
                <w:rStyle w:val="Hipercze"/>
                <w:noProof/>
              </w:rPr>
              <w:t>Zakres rzeczowy inwestycji.</w:t>
            </w:r>
            <w:r w:rsidRPr="00A2231A">
              <w:rPr>
                <w:noProof/>
                <w:webHidden/>
              </w:rPr>
              <w:tab/>
            </w:r>
            <w:r w:rsidRPr="00A2231A">
              <w:rPr>
                <w:noProof/>
                <w:webHidden/>
              </w:rPr>
              <w:fldChar w:fldCharType="begin"/>
            </w:r>
            <w:r w:rsidRPr="00A2231A">
              <w:rPr>
                <w:noProof/>
                <w:webHidden/>
              </w:rPr>
              <w:instrText xml:space="preserve"> PAGEREF _Toc187228015 \h </w:instrText>
            </w:r>
            <w:r w:rsidRPr="00A2231A">
              <w:rPr>
                <w:noProof/>
                <w:webHidden/>
              </w:rPr>
            </w:r>
            <w:r w:rsidRPr="00A2231A">
              <w:rPr>
                <w:noProof/>
                <w:webHidden/>
              </w:rPr>
              <w:fldChar w:fldCharType="separate"/>
            </w:r>
            <w:r w:rsidRPr="00A2231A">
              <w:rPr>
                <w:noProof/>
                <w:webHidden/>
              </w:rPr>
              <w:t>11</w:t>
            </w:r>
            <w:r w:rsidRPr="00A2231A">
              <w:rPr>
                <w:noProof/>
                <w:webHidden/>
              </w:rPr>
              <w:fldChar w:fldCharType="end"/>
            </w:r>
          </w:hyperlink>
        </w:p>
        <w:p w14:paraId="54E5BE62" w14:textId="65FF038E" w:rsidR="00A2231A" w:rsidRPr="00A2231A" w:rsidRDefault="00A2231A">
          <w:pPr>
            <w:pStyle w:val="Spistreci1"/>
            <w:rPr>
              <w:rFonts w:asciiTheme="minorHAnsi" w:eastAsiaTheme="minorEastAsia" w:hAnsiTheme="minorHAnsi" w:cstheme="minorBidi"/>
              <w:noProof/>
              <w:color w:val="auto"/>
            </w:rPr>
          </w:pPr>
          <w:hyperlink w:anchor="_Toc187228016" w:history="1">
            <w:r w:rsidRPr="00A2231A">
              <w:rPr>
                <w:rStyle w:val="Hipercze"/>
                <w:rFonts w:ascii="Arial Narrow" w:hAnsi="Arial Narrow"/>
                <w:noProof/>
              </w:rPr>
              <w:t>24.</w:t>
            </w:r>
            <w:r w:rsidRPr="00A2231A">
              <w:rPr>
                <w:rFonts w:asciiTheme="minorHAnsi" w:eastAsiaTheme="minorEastAsia" w:hAnsiTheme="minorHAnsi" w:cstheme="minorBidi"/>
                <w:noProof/>
                <w:color w:val="auto"/>
              </w:rPr>
              <w:tab/>
            </w:r>
            <w:r w:rsidRPr="00A2231A">
              <w:rPr>
                <w:rStyle w:val="Hipercze"/>
                <w:noProof/>
              </w:rPr>
              <w:t>Analiza finansowa i ekonomiczna projektu (Studium wykonalności).</w:t>
            </w:r>
            <w:r w:rsidRPr="00A2231A">
              <w:rPr>
                <w:noProof/>
                <w:webHidden/>
              </w:rPr>
              <w:tab/>
            </w:r>
            <w:r w:rsidRPr="00A2231A">
              <w:rPr>
                <w:noProof/>
                <w:webHidden/>
              </w:rPr>
              <w:fldChar w:fldCharType="begin"/>
            </w:r>
            <w:r w:rsidRPr="00A2231A">
              <w:rPr>
                <w:noProof/>
                <w:webHidden/>
              </w:rPr>
              <w:instrText xml:space="preserve"> PAGEREF _Toc187228016 \h </w:instrText>
            </w:r>
            <w:r w:rsidRPr="00A2231A">
              <w:rPr>
                <w:noProof/>
                <w:webHidden/>
              </w:rPr>
            </w:r>
            <w:r w:rsidRPr="00A2231A">
              <w:rPr>
                <w:noProof/>
                <w:webHidden/>
              </w:rPr>
              <w:fldChar w:fldCharType="separate"/>
            </w:r>
            <w:r w:rsidRPr="00A2231A">
              <w:rPr>
                <w:noProof/>
                <w:webHidden/>
              </w:rPr>
              <w:t>12</w:t>
            </w:r>
            <w:r w:rsidRPr="00A2231A">
              <w:rPr>
                <w:noProof/>
                <w:webHidden/>
              </w:rPr>
              <w:fldChar w:fldCharType="end"/>
            </w:r>
          </w:hyperlink>
        </w:p>
        <w:p w14:paraId="761DC513" w14:textId="0CC58661" w:rsidR="00921552" w:rsidRPr="00A2231A" w:rsidRDefault="00921552">
          <w:r w:rsidRPr="00A2231A">
            <w:rPr>
              <w:sz w:val="20"/>
              <w:szCs w:val="20"/>
            </w:rPr>
            <w:fldChar w:fldCharType="end"/>
          </w:r>
        </w:p>
      </w:sdtContent>
    </w:sdt>
    <w:p w14:paraId="55FE6D6E" w14:textId="42C0091C" w:rsidR="001126C8" w:rsidRPr="00A2231A" w:rsidRDefault="001126C8">
      <w:pPr>
        <w:spacing w:after="160" w:line="259" w:lineRule="auto"/>
        <w:ind w:left="0" w:firstLine="0"/>
        <w:jc w:val="left"/>
        <w:rPr>
          <w:color w:val="auto"/>
          <w:sz w:val="24"/>
          <w:szCs w:val="24"/>
        </w:rPr>
      </w:pPr>
      <w:r w:rsidRPr="00A2231A">
        <w:rPr>
          <w:color w:val="auto"/>
          <w:sz w:val="24"/>
          <w:szCs w:val="24"/>
        </w:rPr>
        <w:br w:type="page"/>
      </w:r>
    </w:p>
    <w:p w14:paraId="0D4C49B4" w14:textId="52071EDF" w:rsidR="000723DC" w:rsidRPr="00970CE2" w:rsidRDefault="00E44FE0" w:rsidP="000723DC">
      <w:pPr>
        <w:pStyle w:val="Nagwek1"/>
        <w:numPr>
          <w:ilvl w:val="0"/>
          <w:numId w:val="56"/>
        </w:numPr>
        <w:rPr>
          <w:rFonts w:ascii="Arial" w:hAnsi="Arial" w:cs="Arial"/>
          <w:b/>
          <w:bCs/>
          <w:color w:val="004E9A"/>
          <w:sz w:val="28"/>
          <w:szCs w:val="28"/>
        </w:rPr>
      </w:pPr>
      <w:bookmarkStart w:id="0" w:name="_Toc187227991"/>
      <w:r w:rsidRPr="00970CE2">
        <w:rPr>
          <w:rFonts w:ascii="Arial" w:hAnsi="Arial" w:cs="Arial"/>
          <w:b/>
          <w:bCs/>
          <w:color w:val="004E9A"/>
          <w:sz w:val="28"/>
          <w:szCs w:val="28"/>
        </w:rPr>
        <w:lastRenderedPageBreak/>
        <w:t xml:space="preserve">CZĘŚĆ: </w:t>
      </w:r>
      <w:r w:rsidR="000723DC" w:rsidRPr="00970CE2">
        <w:rPr>
          <w:rFonts w:ascii="Arial" w:hAnsi="Arial" w:cs="Arial"/>
          <w:b/>
          <w:bCs/>
          <w:color w:val="004E9A"/>
          <w:sz w:val="28"/>
          <w:szCs w:val="28"/>
        </w:rPr>
        <w:t>INFORMACJE OGÓLNE DOTYCZĄCE WYPEŁNIANIA SZCZEGÓŁOWEGO OPISU PROJEKTU.</w:t>
      </w:r>
      <w:bookmarkEnd w:id="0"/>
    </w:p>
    <w:p w14:paraId="541F8B02" w14:textId="77777777" w:rsidR="000723DC" w:rsidRPr="00D37EB5" w:rsidRDefault="000723DC" w:rsidP="004D61FB">
      <w:pPr>
        <w:spacing w:after="27"/>
        <w:ind w:left="-5"/>
        <w:rPr>
          <w:b/>
          <w:bCs/>
          <w:color w:val="auto"/>
          <w:sz w:val="24"/>
          <w:szCs w:val="24"/>
        </w:rPr>
      </w:pPr>
    </w:p>
    <w:p w14:paraId="29279BAD" w14:textId="1606E85B" w:rsidR="004B3A29" w:rsidRDefault="004D61FB" w:rsidP="004B3A29">
      <w:pPr>
        <w:spacing w:after="27"/>
        <w:ind w:left="-5"/>
        <w:rPr>
          <w:b/>
          <w:bCs/>
          <w:color w:val="auto"/>
          <w:sz w:val="24"/>
          <w:szCs w:val="24"/>
        </w:rPr>
      </w:pPr>
      <w:r w:rsidRPr="00D37EB5">
        <w:rPr>
          <w:b/>
          <w:bCs/>
          <w:color w:val="auto"/>
          <w:sz w:val="24"/>
          <w:szCs w:val="24"/>
        </w:rPr>
        <w:t xml:space="preserve">Szczegółowy opis projektu </w:t>
      </w:r>
      <w:r w:rsidR="00641E72" w:rsidRPr="00D37EB5">
        <w:rPr>
          <w:b/>
          <w:bCs/>
          <w:color w:val="auto"/>
          <w:sz w:val="24"/>
          <w:szCs w:val="24"/>
        </w:rPr>
        <w:t xml:space="preserve">należy </w:t>
      </w:r>
      <w:r w:rsidRPr="00D37EB5">
        <w:rPr>
          <w:b/>
          <w:bCs/>
          <w:color w:val="auto"/>
          <w:sz w:val="24"/>
          <w:szCs w:val="24"/>
        </w:rPr>
        <w:t xml:space="preserve">opisać </w:t>
      </w:r>
      <w:r w:rsidR="00641E72" w:rsidRPr="00D37EB5">
        <w:rPr>
          <w:b/>
          <w:bCs/>
          <w:color w:val="auto"/>
          <w:sz w:val="24"/>
          <w:szCs w:val="24"/>
        </w:rPr>
        <w:t xml:space="preserve">wyczerpująco </w:t>
      </w:r>
      <w:r w:rsidR="0033792D" w:rsidRPr="00D37EB5">
        <w:rPr>
          <w:b/>
          <w:bCs/>
          <w:color w:val="auto"/>
          <w:sz w:val="24"/>
          <w:szCs w:val="24"/>
        </w:rPr>
        <w:t>w celu uzyskania informacji niezbędnych do prawidłowej oceny wniosku o dofinansowanie projektu</w:t>
      </w:r>
      <w:r w:rsidR="004B3A29">
        <w:rPr>
          <w:b/>
          <w:bCs/>
          <w:color w:val="auto"/>
          <w:sz w:val="24"/>
          <w:szCs w:val="24"/>
        </w:rPr>
        <w:t>, zgodnie z przyjętymi przez Komitet Monitorujący FEWL 2021-2027 Kryteriami wyboru projektu.</w:t>
      </w:r>
    </w:p>
    <w:p w14:paraId="2DDAD5C1" w14:textId="77777777" w:rsidR="00F10672" w:rsidRDefault="00F10672" w:rsidP="00F10672">
      <w:pPr>
        <w:spacing w:after="27"/>
        <w:rPr>
          <w:color w:val="auto"/>
          <w:sz w:val="24"/>
          <w:szCs w:val="24"/>
        </w:rPr>
      </w:pPr>
    </w:p>
    <w:p w14:paraId="20367E44" w14:textId="6FAF2993" w:rsidR="00B52244" w:rsidRPr="00F10672" w:rsidRDefault="00A82E5F" w:rsidP="00F10672">
      <w:pPr>
        <w:spacing w:after="27"/>
        <w:rPr>
          <w:color w:val="auto"/>
          <w:sz w:val="24"/>
          <w:szCs w:val="24"/>
        </w:rPr>
      </w:pPr>
      <w:r w:rsidRPr="00F10672">
        <w:rPr>
          <w:color w:val="auto"/>
          <w:sz w:val="24"/>
          <w:szCs w:val="24"/>
        </w:rPr>
        <w:t xml:space="preserve">I Typ projektu „Projekty w zakresie tworzenia centrów ochrony różnorodności biologicznej na obszarach chronionego krajobrazu oraz obszarach miejskich i pozamiejskich w oparciu o gatunki rodzime np. banki genowe, parki miejskie, ogrody botaniczne, </w:t>
      </w:r>
      <w:proofErr w:type="spellStart"/>
      <w:r w:rsidRPr="00F10672">
        <w:rPr>
          <w:color w:val="auto"/>
          <w:sz w:val="24"/>
          <w:szCs w:val="24"/>
        </w:rPr>
        <w:t>ekoparki</w:t>
      </w:r>
      <w:proofErr w:type="spellEnd"/>
      <w:r w:rsidRPr="00F10672">
        <w:rPr>
          <w:color w:val="auto"/>
          <w:sz w:val="24"/>
          <w:szCs w:val="24"/>
        </w:rPr>
        <w:t>”.</w:t>
      </w:r>
    </w:p>
    <w:p w14:paraId="5D2FF4F6" w14:textId="50063710" w:rsidR="004D61FB" w:rsidRPr="00970CE2" w:rsidRDefault="00F10672" w:rsidP="004D61FB">
      <w:pPr>
        <w:pStyle w:val="Nagwek1"/>
        <w:numPr>
          <w:ilvl w:val="0"/>
          <w:numId w:val="56"/>
        </w:numPr>
        <w:rPr>
          <w:rFonts w:ascii="Arial" w:hAnsi="Arial" w:cs="Arial"/>
          <w:b/>
          <w:bCs/>
          <w:color w:val="004E9A"/>
          <w:sz w:val="28"/>
          <w:szCs w:val="28"/>
        </w:rPr>
      </w:pPr>
      <w:bookmarkStart w:id="1" w:name="_Toc187227992"/>
      <w:r w:rsidRPr="00970CE2">
        <w:rPr>
          <w:rFonts w:ascii="Arial" w:hAnsi="Arial" w:cs="Arial"/>
          <w:b/>
          <w:bCs/>
          <w:color w:val="004E9A"/>
          <w:sz w:val="28"/>
          <w:szCs w:val="28"/>
        </w:rPr>
        <w:t>OCHRONA RÓŻNORODNOŚCI BIOLOGICZNEJ</w:t>
      </w:r>
      <w:r>
        <w:rPr>
          <w:rFonts w:ascii="Arial" w:hAnsi="Arial" w:cs="Arial"/>
          <w:b/>
          <w:bCs/>
          <w:color w:val="004E9A"/>
          <w:sz w:val="28"/>
          <w:szCs w:val="28"/>
        </w:rPr>
        <w:t>.</w:t>
      </w:r>
      <w:bookmarkEnd w:id="1"/>
    </w:p>
    <w:p w14:paraId="0FB5D4F4" w14:textId="77777777" w:rsidR="00CA0FA8" w:rsidRPr="00D37EB5" w:rsidRDefault="00CA0FA8" w:rsidP="00CA0FA8"/>
    <w:p w14:paraId="058E84EA" w14:textId="735DBB80" w:rsidR="0078221B" w:rsidRPr="00D37EB5" w:rsidRDefault="0078221B" w:rsidP="0078221B">
      <w:pPr>
        <w:pStyle w:val="Nagwek1"/>
        <w:numPr>
          <w:ilvl w:val="0"/>
          <w:numId w:val="15"/>
        </w:numPr>
        <w:rPr>
          <w:rFonts w:ascii="Arial" w:hAnsi="Arial" w:cs="Arial"/>
          <w:b/>
          <w:bCs/>
          <w:color w:val="auto"/>
          <w:sz w:val="24"/>
          <w:szCs w:val="24"/>
        </w:rPr>
      </w:pPr>
      <w:bookmarkStart w:id="2" w:name="_Toc187227993"/>
      <w:r w:rsidRPr="00D37EB5">
        <w:rPr>
          <w:rFonts w:ascii="Arial" w:hAnsi="Arial" w:cs="Arial"/>
          <w:b/>
          <w:bCs/>
          <w:color w:val="auto"/>
          <w:sz w:val="24"/>
          <w:szCs w:val="24"/>
        </w:rPr>
        <w:t>Zgodność projektu z dokumentami strategicznymi.</w:t>
      </w:r>
      <w:bookmarkEnd w:id="2"/>
    </w:p>
    <w:p w14:paraId="7F8EBBD2" w14:textId="77777777" w:rsidR="0078221B" w:rsidRPr="00D37EB5" w:rsidRDefault="0078221B" w:rsidP="0078221B"/>
    <w:tbl>
      <w:tblPr>
        <w:tblStyle w:val="Tabela-Siatka"/>
        <w:tblW w:w="0" w:type="auto"/>
        <w:tblInd w:w="720" w:type="dxa"/>
        <w:tblLook w:val="04A0" w:firstRow="1" w:lastRow="0" w:firstColumn="1" w:lastColumn="0" w:noHBand="0" w:noVBand="1"/>
      </w:tblPr>
      <w:tblGrid>
        <w:gridCol w:w="8342"/>
      </w:tblGrid>
      <w:tr w:rsidR="0078221B" w:rsidRPr="00D37EB5" w14:paraId="4F5B19A5" w14:textId="77777777" w:rsidTr="00166ED7">
        <w:trPr>
          <w:trHeight w:val="1320"/>
        </w:trPr>
        <w:tc>
          <w:tcPr>
            <w:tcW w:w="9062" w:type="dxa"/>
            <w:shd w:val="pct12" w:color="auto" w:fill="auto"/>
          </w:tcPr>
          <w:p w14:paraId="06601823" w14:textId="175B5109" w:rsidR="0078221B" w:rsidRPr="00D37EB5" w:rsidRDefault="0078221B" w:rsidP="00166ED7">
            <w:pPr>
              <w:pStyle w:val="Akapitzlist"/>
              <w:spacing w:after="281"/>
              <w:ind w:left="0" w:firstLine="0"/>
              <w:rPr>
                <w:color w:val="auto"/>
                <w:sz w:val="20"/>
                <w:szCs w:val="20"/>
              </w:rPr>
            </w:pPr>
            <w:r w:rsidRPr="00D37EB5">
              <w:rPr>
                <w:color w:val="auto"/>
                <w:sz w:val="20"/>
                <w:szCs w:val="20"/>
              </w:rPr>
              <w:t>W punkcie należy wskazać zgodność z następującymi dokumentami strategicznymi:</w:t>
            </w:r>
          </w:p>
          <w:p w14:paraId="4988B076" w14:textId="77777777" w:rsidR="005C063F" w:rsidRPr="00D37EB5" w:rsidRDefault="005C063F" w:rsidP="005C063F">
            <w:pPr>
              <w:pStyle w:val="Akapitzlist"/>
              <w:numPr>
                <w:ilvl w:val="0"/>
                <w:numId w:val="17"/>
              </w:numPr>
              <w:spacing w:after="0"/>
              <w:rPr>
                <w:color w:val="auto"/>
                <w:sz w:val="20"/>
                <w:szCs w:val="20"/>
              </w:rPr>
            </w:pPr>
            <w:r w:rsidRPr="00D37EB5">
              <w:rPr>
                <w:color w:val="auto"/>
                <w:sz w:val="20"/>
                <w:szCs w:val="20"/>
              </w:rPr>
              <w:t>Strategia Rozwoju Województwa Lubuskiego 2030*,</w:t>
            </w:r>
          </w:p>
          <w:p w14:paraId="1BE68825" w14:textId="77777777" w:rsidR="005C063F" w:rsidRPr="00D37EB5" w:rsidRDefault="005C063F" w:rsidP="005C063F">
            <w:pPr>
              <w:pStyle w:val="Akapitzlist"/>
              <w:numPr>
                <w:ilvl w:val="0"/>
                <w:numId w:val="17"/>
              </w:numPr>
              <w:spacing w:after="0"/>
              <w:rPr>
                <w:color w:val="auto"/>
                <w:sz w:val="20"/>
                <w:szCs w:val="20"/>
              </w:rPr>
            </w:pPr>
            <w:r w:rsidRPr="00D37EB5">
              <w:rPr>
                <w:color w:val="auto"/>
                <w:sz w:val="20"/>
                <w:szCs w:val="20"/>
              </w:rPr>
              <w:t>Program Fundusze Europejskiego dla Lubuskiego 2021-2027*,</w:t>
            </w:r>
          </w:p>
          <w:p w14:paraId="7601AEC8" w14:textId="77777777" w:rsidR="005C063F" w:rsidRPr="00D37EB5" w:rsidRDefault="005C063F" w:rsidP="005C063F">
            <w:pPr>
              <w:pStyle w:val="Akapitzlist"/>
              <w:numPr>
                <w:ilvl w:val="0"/>
                <w:numId w:val="17"/>
              </w:numPr>
              <w:spacing w:after="0"/>
              <w:rPr>
                <w:color w:val="auto"/>
                <w:sz w:val="20"/>
                <w:szCs w:val="20"/>
              </w:rPr>
            </w:pPr>
            <w:r w:rsidRPr="00D37EB5">
              <w:rPr>
                <w:color w:val="auto"/>
                <w:sz w:val="20"/>
                <w:szCs w:val="20"/>
              </w:rPr>
              <w:t>Umowa Partnerstwa dla realizacji Polityki Spójności 2021-2027 w Polsce*,</w:t>
            </w:r>
          </w:p>
          <w:p w14:paraId="399B2977" w14:textId="77777777" w:rsidR="005C063F" w:rsidRPr="00D37EB5" w:rsidRDefault="005C063F" w:rsidP="005C063F">
            <w:pPr>
              <w:pStyle w:val="Akapitzlist"/>
              <w:numPr>
                <w:ilvl w:val="0"/>
                <w:numId w:val="17"/>
              </w:numPr>
              <w:spacing w:after="0"/>
              <w:rPr>
                <w:color w:val="auto"/>
                <w:sz w:val="20"/>
                <w:szCs w:val="20"/>
              </w:rPr>
            </w:pPr>
            <w:r w:rsidRPr="00D37EB5">
              <w:rPr>
                <w:color w:val="auto"/>
                <w:sz w:val="20"/>
                <w:szCs w:val="20"/>
              </w:rPr>
              <w:t>Szczegółowy Opis Priorytetów Programu Fundusze Europejskiego dla Lubuskiego 2021-2027*,</w:t>
            </w:r>
          </w:p>
          <w:p w14:paraId="109288FC" w14:textId="77777777" w:rsidR="005C063F" w:rsidRPr="00D37EB5" w:rsidRDefault="005C063F" w:rsidP="005C063F">
            <w:pPr>
              <w:pStyle w:val="Akapitzlist"/>
              <w:numPr>
                <w:ilvl w:val="0"/>
                <w:numId w:val="17"/>
              </w:numPr>
              <w:spacing w:after="0"/>
              <w:rPr>
                <w:color w:val="auto"/>
                <w:sz w:val="20"/>
                <w:szCs w:val="20"/>
              </w:rPr>
            </w:pPr>
            <w:r w:rsidRPr="00D37EB5">
              <w:rPr>
                <w:color w:val="auto"/>
                <w:sz w:val="20"/>
                <w:szCs w:val="20"/>
              </w:rPr>
              <w:t>Strategiczny Plan Adaptacji dla sektorów i obszarów wrażliwych na zmiany klimatu do roku 2020 z perspektywą do roku 2030*,</w:t>
            </w:r>
          </w:p>
          <w:p w14:paraId="609DDB59" w14:textId="77777777" w:rsidR="005C063F" w:rsidRPr="00D37EB5" w:rsidRDefault="005C063F" w:rsidP="005C063F">
            <w:pPr>
              <w:pStyle w:val="Akapitzlist"/>
              <w:numPr>
                <w:ilvl w:val="0"/>
                <w:numId w:val="17"/>
              </w:numPr>
              <w:spacing w:after="0"/>
              <w:rPr>
                <w:color w:val="auto"/>
                <w:sz w:val="20"/>
                <w:szCs w:val="20"/>
              </w:rPr>
            </w:pPr>
            <w:r w:rsidRPr="00D37EB5">
              <w:rPr>
                <w:color w:val="auto"/>
                <w:sz w:val="20"/>
                <w:szCs w:val="20"/>
              </w:rPr>
              <w:t>Unijna strategia na rzecz bioróżnorodności 2030 - Przywracanie przyrody do naszego życia*.</w:t>
            </w:r>
          </w:p>
          <w:p w14:paraId="4597105A" w14:textId="35B666A7" w:rsidR="00527836" w:rsidRPr="00D37EB5" w:rsidRDefault="00527836" w:rsidP="00527836">
            <w:pPr>
              <w:spacing w:after="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78221B" w:rsidRPr="00D37EB5" w14:paraId="08BAB3D3" w14:textId="77777777" w:rsidTr="00166ED7">
        <w:tc>
          <w:tcPr>
            <w:tcW w:w="9062" w:type="dxa"/>
          </w:tcPr>
          <w:p w14:paraId="74F3BDAF" w14:textId="3A60DF41" w:rsidR="0078221B"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45C0CE3F" w14:textId="77777777" w:rsidR="0078221B" w:rsidRPr="00D37EB5" w:rsidRDefault="0078221B" w:rsidP="00166ED7">
            <w:pPr>
              <w:pStyle w:val="Akapitzlist"/>
              <w:ind w:firstLine="0"/>
              <w:rPr>
                <w:b/>
                <w:bCs/>
                <w:color w:val="auto"/>
                <w:sz w:val="20"/>
                <w:szCs w:val="20"/>
                <w:u w:val="single"/>
              </w:rPr>
            </w:pPr>
          </w:p>
          <w:p w14:paraId="10B5217A" w14:textId="77777777" w:rsidR="0078221B" w:rsidRPr="00D37EB5" w:rsidRDefault="0078221B" w:rsidP="00166ED7">
            <w:pPr>
              <w:pStyle w:val="Akapitzlist"/>
              <w:ind w:firstLine="0"/>
              <w:rPr>
                <w:b/>
                <w:bCs/>
                <w:color w:val="auto"/>
                <w:sz w:val="20"/>
                <w:szCs w:val="20"/>
                <w:u w:val="single"/>
              </w:rPr>
            </w:pPr>
          </w:p>
          <w:p w14:paraId="0FD20FF4" w14:textId="77777777" w:rsidR="0078221B" w:rsidRPr="00D37EB5" w:rsidRDefault="0078221B" w:rsidP="00166ED7">
            <w:pPr>
              <w:pStyle w:val="Akapitzlist"/>
              <w:ind w:firstLine="0"/>
              <w:rPr>
                <w:b/>
                <w:bCs/>
                <w:color w:val="auto"/>
                <w:sz w:val="20"/>
                <w:szCs w:val="20"/>
                <w:u w:val="single"/>
              </w:rPr>
            </w:pPr>
          </w:p>
        </w:tc>
      </w:tr>
    </w:tbl>
    <w:p w14:paraId="722E5BC1" w14:textId="77777777" w:rsidR="0078221B" w:rsidRPr="00D37EB5" w:rsidRDefault="0078221B" w:rsidP="0078221B"/>
    <w:p w14:paraId="75411FC4" w14:textId="0E73A9BD" w:rsidR="0078221B" w:rsidRPr="00D37EB5" w:rsidRDefault="0078221B" w:rsidP="00BB6B9F">
      <w:pPr>
        <w:pStyle w:val="Nagwek1"/>
        <w:numPr>
          <w:ilvl w:val="0"/>
          <w:numId w:val="15"/>
        </w:numPr>
        <w:rPr>
          <w:rFonts w:ascii="Arial" w:hAnsi="Arial" w:cs="Arial"/>
          <w:b/>
          <w:bCs/>
          <w:color w:val="auto"/>
          <w:sz w:val="24"/>
          <w:szCs w:val="24"/>
        </w:rPr>
      </w:pPr>
      <w:bookmarkStart w:id="3" w:name="_Toc187227994"/>
      <w:r w:rsidRPr="00D37EB5">
        <w:rPr>
          <w:rFonts w:ascii="Arial" w:hAnsi="Arial" w:cs="Arial"/>
          <w:b/>
          <w:bCs/>
          <w:color w:val="auto"/>
          <w:sz w:val="24"/>
          <w:szCs w:val="24"/>
        </w:rPr>
        <w:lastRenderedPageBreak/>
        <w:t>Niepodejmowanie działań o charakterze dyskryminacyjnym na terenie JST *</w:t>
      </w:r>
      <w:bookmarkEnd w:id="3"/>
    </w:p>
    <w:tbl>
      <w:tblPr>
        <w:tblStyle w:val="Tabela-Siatka"/>
        <w:tblW w:w="0" w:type="auto"/>
        <w:tblInd w:w="720" w:type="dxa"/>
        <w:tblLook w:val="04A0" w:firstRow="1" w:lastRow="0" w:firstColumn="1" w:lastColumn="0" w:noHBand="0" w:noVBand="1"/>
      </w:tblPr>
      <w:tblGrid>
        <w:gridCol w:w="8342"/>
      </w:tblGrid>
      <w:tr w:rsidR="0078221B" w:rsidRPr="00D37EB5" w14:paraId="1CC07C3A" w14:textId="77777777" w:rsidTr="00CA21BE">
        <w:trPr>
          <w:trHeight w:val="4190"/>
        </w:trPr>
        <w:tc>
          <w:tcPr>
            <w:tcW w:w="9062" w:type="dxa"/>
            <w:shd w:val="pct12" w:color="auto" w:fill="auto"/>
          </w:tcPr>
          <w:p w14:paraId="2929F480" w14:textId="289572B6" w:rsidR="00355DF5" w:rsidRPr="00D37EB5" w:rsidRDefault="0078221B" w:rsidP="0078221B">
            <w:pPr>
              <w:pStyle w:val="Akapitzlist"/>
              <w:spacing w:after="281"/>
              <w:ind w:left="0" w:firstLine="0"/>
              <w:rPr>
                <w:color w:val="auto"/>
                <w:sz w:val="20"/>
                <w:szCs w:val="20"/>
              </w:rPr>
            </w:pPr>
            <w:r w:rsidRPr="00D37EB5">
              <w:rPr>
                <w:color w:val="auto"/>
                <w:sz w:val="20"/>
                <w:szCs w:val="20"/>
              </w:rPr>
              <w:t>W punkcie należy wskazać zgodność o przestrzeganiu przez Wnioskodawcę</w:t>
            </w:r>
            <w:r w:rsidR="006638D5" w:rsidRPr="00D37EB5">
              <w:rPr>
                <w:color w:val="auto"/>
                <w:sz w:val="20"/>
                <w:szCs w:val="20"/>
              </w:rPr>
              <w:t xml:space="preserve"> / Partnera (jeśli dotyczy)</w:t>
            </w:r>
            <w:r w:rsidRPr="00D37EB5">
              <w:rPr>
                <w:color w:val="auto"/>
                <w:sz w:val="20"/>
                <w:szCs w:val="20"/>
              </w:rPr>
              <w:t xml:space="preserve"> przepisów antydyskryminacyjnych, o których mowa w art. 9 ust. 3 Rozporządzenia PE i Rady nr 2021/1060. </w:t>
            </w:r>
          </w:p>
          <w:p w14:paraId="33220DE9" w14:textId="105EE622"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Wnioskodawcą</w:t>
            </w:r>
            <w:r w:rsidR="006638D5" w:rsidRPr="00D37EB5">
              <w:rPr>
                <w:color w:val="auto"/>
                <w:sz w:val="20"/>
                <w:szCs w:val="20"/>
              </w:rPr>
              <w:t xml:space="preserve"> / Partnerem (jeśli dotyczy)</w:t>
            </w:r>
            <w:r w:rsidRPr="00D37EB5">
              <w:rPr>
                <w:color w:val="auto"/>
                <w:sz w:val="20"/>
                <w:szCs w:val="20"/>
              </w:rPr>
              <w:t xml:space="preserve"> jest jednostka samorządu terytorialnego (lub podmiot przez nią kontrolowany lub od niej zależny), która podjęła jakiekolwiek działania dyskryminujące, sprzeczne z zasadami, o których mowa w art. 9 ust. 3</w:t>
            </w:r>
            <w:r w:rsidR="00A62A9F">
              <w:rPr>
                <w:color w:val="auto"/>
                <w:sz w:val="20"/>
                <w:szCs w:val="20"/>
              </w:rPr>
              <w:t xml:space="preserve"> </w:t>
            </w:r>
            <w:r w:rsidRPr="00D37EB5">
              <w:rPr>
                <w:color w:val="auto"/>
                <w:sz w:val="20"/>
                <w:szCs w:val="20"/>
              </w:rPr>
              <w:t>rozporządzenia nr 2021/1060, wsparcie w ramach polityki spójności nie może być udzielone.</w:t>
            </w:r>
          </w:p>
          <w:p w14:paraId="1D043F6A" w14:textId="77777777" w:rsidR="0078221B" w:rsidRPr="00D37EB5" w:rsidRDefault="0078221B" w:rsidP="0078221B">
            <w:pPr>
              <w:pStyle w:val="Akapitzlist"/>
              <w:spacing w:after="281"/>
              <w:ind w:left="0" w:firstLine="0"/>
              <w:rPr>
                <w:color w:val="auto"/>
                <w:sz w:val="20"/>
                <w:szCs w:val="20"/>
              </w:rPr>
            </w:pPr>
          </w:p>
          <w:p w14:paraId="39437DE7" w14:textId="78C2E7FF"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Wnioskodawca</w:t>
            </w:r>
            <w:r w:rsidR="006638D5" w:rsidRPr="00D37EB5">
              <w:rPr>
                <w:color w:val="auto"/>
                <w:sz w:val="20"/>
                <w:szCs w:val="20"/>
              </w:rPr>
              <w:t xml:space="preserve"> / Partner (jeśli dotyczy)</w:t>
            </w:r>
            <w:r w:rsidRPr="00D37EB5">
              <w:rPr>
                <w:color w:val="auto"/>
                <w:sz w:val="20"/>
                <w:szCs w:val="20"/>
              </w:rPr>
              <w:t xml:space="preserve"> podjął działania dyskryminujące, sprzeczne z ww. zasadami, a następnie podjął skuteczne działania naprawcze kryterium uznaje się za spełnione. Wnioskodawca</w:t>
            </w:r>
            <w:r w:rsidR="006638D5" w:rsidRPr="00D37EB5">
              <w:rPr>
                <w:color w:val="auto"/>
                <w:sz w:val="20"/>
                <w:szCs w:val="20"/>
              </w:rPr>
              <w:t xml:space="preserve"> / Partner (jeśli dotyczy)</w:t>
            </w:r>
            <w:r w:rsidRPr="00D37EB5">
              <w:rPr>
                <w:color w:val="auto"/>
                <w:sz w:val="20"/>
                <w:szCs w:val="20"/>
              </w:rPr>
              <w:t xml:space="preserve"> musi przedstawić/opisać informacje o:</w:t>
            </w:r>
          </w:p>
          <w:p w14:paraId="1F08A6A3" w14:textId="1D007E60" w:rsidR="0078221B" w:rsidRPr="00D37EB5" w:rsidRDefault="0078221B" w:rsidP="0078221B">
            <w:pPr>
              <w:pStyle w:val="Akapitzlist"/>
              <w:numPr>
                <w:ilvl w:val="0"/>
                <w:numId w:val="21"/>
              </w:numPr>
              <w:spacing w:after="281"/>
              <w:rPr>
                <w:color w:val="auto"/>
                <w:sz w:val="20"/>
                <w:szCs w:val="20"/>
              </w:rPr>
            </w:pPr>
            <w:r w:rsidRPr="00D37EB5">
              <w:rPr>
                <w:color w:val="auto"/>
                <w:sz w:val="20"/>
                <w:szCs w:val="20"/>
              </w:rPr>
              <w:t xml:space="preserve">braku podejmowania działań dyskryminacyjnych przez Wnioskodawcę </w:t>
            </w:r>
            <w:r w:rsidR="00355DF5" w:rsidRPr="00D37EB5">
              <w:rPr>
                <w:color w:val="auto"/>
                <w:sz w:val="20"/>
                <w:szCs w:val="20"/>
              </w:rPr>
              <w:t xml:space="preserve">/ Partnera (jeśli dotyczy) </w:t>
            </w:r>
            <w:r w:rsidRPr="00D37EB5">
              <w:rPr>
                <w:color w:val="auto"/>
                <w:sz w:val="20"/>
                <w:szCs w:val="20"/>
              </w:rPr>
              <w:t xml:space="preserve"> i/lub</w:t>
            </w:r>
          </w:p>
          <w:p w14:paraId="5FFD6C04" w14:textId="6DC2CDAC" w:rsidR="0078221B" w:rsidRPr="00D37EB5" w:rsidRDefault="0078221B" w:rsidP="0078221B">
            <w:pPr>
              <w:pStyle w:val="Akapitzlist"/>
              <w:numPr>
                <w:ilvl w:val="0"/>
                <w:numId w:val="21"/>
              </w:numPr>
              <w:spacing w:after="281"/>
              <w:rPr>
                <w:color w:val="auto"/>
                <w:sz w:val="20"/>
                <w:szCs w:val="20"/>
              </w:rPr>
            </w:pPr>
            <w:r w:rsidRPr="00D37EB5">
              <w:rPr>
                <w:color w:val="auto"/>
                <w:sz w:val="20"/>
                <w:szCs w:val="20"/>
              </w:rPr>
              <w:t>podjętych działaniach naprawczych – w przypadku, gdy Wnioskodawca</w:t>
            </w:r>
            <w:r w:rsidR="00355DF5" w:rsidRPr="00D37EB5">
              <w:rPr>
                <w:color w:val="auto"/>
                <w:sz w:val="20"/>
                <w:szCs w:val="20"/>
              </w:rPr>
              <w:t xml:space="preserve"> / partner (jeśli dotyczy)</w:t>
            </w:r>
            <w:r w:rsidRPr="00D37EB5">
              <w:rPr>
                <w:color w:val="auto"/>
                <w:sz w:val="20"/>
                <w:szCs w:val="20"/>
              </w:rPr>
              <w:t xml:space="preserve"> podjął działania dyskryminujące.</w:t>
            </w:r>
          </w:p>
          <w:p w14:paraId="78F65F96" w14:textId="77777777" w:rsidR="0078221B" w:rsidRPr="00D37EB5" w:rsidRDefault="0078221B" w:rsidP="0078221B">
            <w:pPr>
              <w:pStyle w:val="Akapitzlist"/>
              <w:spacing w:after="281"/>
              <w:ind w:firstLine="0"/>
              <w:rPr>
                <w:color w:val="auto"/>
                <w:sz w:val="20"/>
                <w:szCs w:val="20"/>
              </w:rPr>
            </w:pPr>
          </w:p>
          <w:p w14:paraId="5AE84C35" w14:textId="73B9B65E" w:rsidR="00FE73CC" w:rsidRPr="00D37EB5" w:rsidRDefault="0078221B" w:rsidP="0078221B">
            <w:pPr>
              <w:pStyle w:val="Akapitzlist"/>
              <w:spacing w:after="281"/>
              <w:ind w:left="12" w:firstLine="0"/>
              <w:rPr>
                <w:color w:val="auto"/>
                <w:sz w:val="20"/>
                <w:szCs w:val="20"/>
              </w:rPr>
            </w:pPr>
            <w:r w:rsidRPr="00D37EB5">
              <w:rPr>
                <w:color w:val="auto"/>
                <w:sz w:val="20"/>
                <w:szCs w:val="20"/>
              </w:rPr>
              <w:t>*</w:t>
            </w:r>
            <w:r w:rsidRPr="00D37EB5">
              <w:rPr>
                <w:sz w:val="20"/>
                <w:szCs w:val="20"/>
              </w:rPr>
              <w:t xml:space="preserve">NIE DOTYCZY - </w:t>
            </w:r>
            <w:r w:rsidRPr="00D37EB5">
              <w:rPr>
                <w:color w:val="auto"/>
                <w:sz w:val="20"/>
                <w:szCs w:val="20"/>
              </w:rPr>
              <w:t xml:space="preserve">jeśli </w:t>
            </w:r>
            <w:r w:rsidR="00FE73CC" w:rsidRPr="00D37EB5">
              <w:rPr>
                <w:color w:val="auto"/>
                <w:sz w:val="20"/>
                <w:szCs w:val="20"/>
              </w:rPr>
              <w:t xml:space="preserve">Wnioskodawcą / Partnerem </w:t>
            </w:r>
            <w:r w:rsidR="00351FF4">
              <w:rPr>
                <w:color w:val="auto"/>
                <w:sz w:val="20"/>
                <w:szCs w:val="20"/>
              </w:rPr>
              <w:t xml:space="preserve">nie </w:t>
            </w:r>
            <w:r w:rsidR="00FE73CC" w:rsidRPr="00D37EB5">
              <w:rPr>
                <w:color w:val="auto"/>
                <w:sz w:val="20"/>
                <w:szCs w:val="20"/>
              </w:rPr>
              <w:t>jest JST bądź podmiot przez nią kontrolowany lub od niej zależny.</w:t>
            </w:r>
          </w:p>
        </w:tc>
      </w:tr>
      <w:tr w:rsidR="0078221B" w:rsidRPr="00D37EB5" w14:paraId="3226B9EA" w14:textId="77777777" w:rsidTr="00166ED7">
        <w:tc>
          <w:tcPr>
            <w:tcW w:w="9062" w:type="dxa"/>
          </w:tcPr>
          <w:p w14:paraId="1F6A70EC" w14:textId="09101E93" w:rsidR="0078221B"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517ADBE2" w14:textId="77777777" w:rsidR="0078221B" w:rsidRPr="00D37EB5" w:rsidRDefault="0078221B" w:rsidP="00166ED7">
            <w:pPr>
              <w:pStyle w:val="Akapitzlist"/>
              <w:ind w:firstLine="0"/>
              <w:rPr>
                <w:b/>
                <w:bCs/>
                <w:color w:val="auto"/>
                <w:sz w:val="20"/>
                <w:szCs w:val="20"/>
                <w:u w:val="single"/>
              </w:rPr>
            </w:pPr>
          </w:p>
          <w:p w14:paraId="7152583F" w14:textId="77777777" w:rsidR="0078221B" w:rsidRPr="00D37EB5" w:rsidRDefault="0078221B" w:rsidP="00166ED7">
            <w:pPr>
              <w:pStyle w:val="Akapitzlist"/>
              <w:ind w:firstLine="0"/>
              <w:rPr>
                <w:b/>
                <w:bCs/>
                <w:color w:val="auto"/>
                <w:sz w:val="20"/>
                <w:szCs w:val="20"/>
                <w:u w:val="single"/>
              </w:rPr>
            </w:pPr>
          </w:p>
          <w:p w14:paraId="7F105F58" w14:textId="77777777" w:rsidR="0078221B" w:rsidRPr="00D37EB5" w:rsidRDefault="0078221B" w:rsidP="00166ED7">
            <w:pPr>
              <w:pStyle w:val="Akapitzlist"/>
              <w:ind w:firstLine="0"/>
              <w:rPr>
                <w:b/>
                <w:bCs/>
                <w:color w:val="auto"/>
                <w:sz w:val="20"/>
                <w:szCs w:val="20"/>
                <w:u w:val="single"/>
              </w:rPr>
            </w:pPr>
          </w:p>
        </w:tc>
      </w:tr>
    </w:tbl>
    <w:p w14:paraId="684FAF6B" w14:textId="77777777" w:rsidR="0078221B" w:rsidRPr="00D37EB5" w:rsidRDefault="0078221B" w:rsidP="0078221B"/>
    <w:p w14:paraId="0FD1858E" w14:textId="77777777" w:rsidR="00332A6C" w:rsidRPr="00D37EB5" w:rsidRDefault="00332A6C" w:rsidP="00332A6C">
      <w:pPr>
        <w:pStyle w:val="Nagwek1"/>
        <w:numPr>
          <w:ilvl w:val="0"/>
          <w:numId w:val="15"/>
        </w:numPr>
        <w:rPr>
          <w:rFonts w:ascii="Arial" w:hAnsi="Arial" w:cs="Arial"/>
          <w:b/>
          <w:bCs/>
          <w:color w:val="auto"/>
          <w:sz w:val="24"/>
          <w:szCs w:val="24"/>
        </w:rPr>
      </w:pPr>
      <w:bookmarkStart w:id="4" w:name="_Toc187227995"/>
      <w:r w:rsidRPr="00D37EB5">
        <w:rPr>
          <w:rFonts w:ascii="Arial" w:hAnsi="Arial" w:cs="Arial"/>
          <w:b/>
          <w:bCs/>
          <w:color w:val="auto"/>
          <w:sz w:val="24"/>
          <w:szCs w:val="24"/>
        </w:rPr>
        <w:t>Zgodność projektu z zasadą równości kobiet i mężczyzn.</w:t>
      </w:r>
      <w:bookmarkEnd w:id="4"/>
    </w:p>
    <w:p w14:paraId="73FD5F17"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594F877C" w14:textId="77777777" w:rsidTr="00332A6C">
        <w:tc>
          <w:tcPr>
            <w:tcW w:w="8342" w:type="dxa"/>
            <w:shd w:val="pct12" w:color="auto" w:fill="auto"/>
          </w:tcPr>
          <w:p w14:paraId="5A35F2A2" w14:textId="3F22CEDB" w:rsidR="00332A6C" w:rsidRPr="00D37EB5" w:rsidRDefault="00BC4B16" w:rsidP="00166ED7">
            <w:pPr>
              <w:pStyle w:val="Akapitzlist"/>
              <w:ind w:left="0" w:firstLine="0"/>
              <w:rPr>
                <w:color w:val="auto"/>
                <w:sz w:val="20"/>
                <w:szCs w:val="20"/>
              </w:rPr>
            </w:pPr>
            <w:r w:rsidRPr="00D37EB5">
              <w:rPr>
                <w:color w:val="auto"/>
                <w:sz w:val="20"/>
                <w:szCs w:val="20"/>
              </w:rPr>
              <w:t>W punkcie należy wykazać</w:t>
            </w:r>
            <w:r w:rsidR="00332A6C" w:rsidRPr="00D37EB5">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62AA25AA" w14:textId="77777777" w:rsidR="00332A6C" w:rsidRPr="00D37EB5" w:rsidRDefault="00332A6C" w:rsidP="00166ED7">
            <w:pPr>
              <w:pStyle w:val="Akapitzlist"/>
              <w:ind w:left="0" w:firstLine="0"/>
              <w:rPr>
                <w:color w:val="auto"/>
                <w:sz w:val="20"/>
                <w:szCs w:val="20"/>
              </w:rPr>
            </w:pPr>
            <w:r w:rsidRPr="00D37EB5">
              <w:rPr>
                <w:color w:val="auto"/>
                <w:sz w:val="20"/>
                <w:szCs w:val="20"/>
              </w:rPr>
              <w:t xml:space="preserve">Tylko w wyjątkowych sytuacjach dopuszczalne jest uznanie neutralności produktu projektu. </w:t>
            </w:r>
          </w:p>
          <w:p w14:paraId="75B5B7F1" w14:textId="77777777" w:rsidR="00332A6C" w:rsidRPr="00D37EB5" w:rsidRDefault="00332A6C" w:rsidP="00166ED7">
            <w:pPr>
              <w:pStyle w:val="Akapitzlist"/>
              <w:ind w:left="0" w:firstLine="0"/>
              <w:rPr>
                <w:color w:val="auto"/>
                <w:sz w:val="20"/>
                <w:szCs w:val="20"/>
                <w:u w:val="single"/>
              </w:rPr>
            </w:pPr>
            <w:r w:rsidRPr="00D37EB5">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D37EB5">
              <w:rPr>
                <w:color w:val="auto"/>
                <w:sz w:val="20"/>
                <w:szCs w:val="20"/>
                <w:u w:val="single"/>
              </w:rPr>
              <w:t xml:space="preserve">  </w:t>
            </w:r>
          </w:p>
          <w:p w14:paraId="3473CB6B" w14:textId="45A5BBD7" w:rsidR="00B86CC9" w:rsidRPr="00D37EB5" w:rsidRDefault="00B86CC9" w:rsidP="00166ED7">
            <w:pPr>
              <w:pStyle w:val="Akapitzlist"/>
              <w:ind w:left="0" w:firstLine="0"/>
              <w:rPr>
                <w:color w:val="auto"/>
                <w:sz w:val="20"/>
                <w:szCs w:val="20"/>
              </w:rPr>
            </w:pPr>
            <w:r w:rsidRPr="00D37EB5">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332A6C" w:rsidRPr="00D37EB5" w14:paraId="2ABAD93F" w14:textId="77777777" w:rsidTr="00332A6C">
        <w:tc>
          <w:tcPr>
            <w:tcW w:w="8342" w:type="dxa"/>
          </w:tcPr>
          <w:p w14:paraId="5B0D820D" w14:textId="040D6B3A" w:rsidR="00332A6C" w:rsidRPr="00D37EB5" w:rsidRDefault="00AB068C" w:rsidP="00166ED7">
            <w:pPr>
              <w:pStyle w:val="Akapitzlist"/>
              <w:ind w:left="0" w:firstLine="0"/>
              <w:rPr>
                <w:color w:val="auto"/>
                <w:sz w:val="20"/>
                <w:szCs w:val="20"/>
                <w:u w:val="single"/>
              </w:rPr>
            </w:pPr>
            <w:r>
              <w:rPr>
                <w:color w:val="auto"/>
                <w:sz w:val="20"/>
                <w:szCs w:val="20"/>
                <w:u w:val="single"/>
              </w:rPr>
              <w:t>Uzasadnienie Wnioskodawcy:</w:t>
            </w:r>
          </w:p>
          <w:p w14:paraId="30431D0B" w14:textId="77777777" w:rsidR="00332A6C" w:rsidRPr="00D37EB5" w:rsidRDefault="00332A6C" w:rsidP="00166ED7">
            <w:pPr>
              <w:pStyle w:val="Akapitzlist"/>
              <w:ind w:left="0" w:firstLine="0"/>
              <w:rPr>
                <w:color w:val="auto"/>
                <w:sz w:val="20"/>
                <w:szCs w:val="20"/>
                <w:u w:val="single"/>
              </w:rPr>
            </w:pPr>
          </w:p>
          <w:p w14:paraId="19BDED30" w14:textId="77777777" w:rsidR="00332A6C" w:rsidRPr="00D37EB5" w:rsidRDefault="00332A6C" w:rsidP="00166ED7">
            <w:pPr>
              <w:pStyle w:val="Akapitzlist"/>
              <w:ind w:left="0" w:firstLine="0"/>
              <w:rPr>
                <w:color w:val="auto"/>
                <w:sz w:val="20"/>
                <w:szCs w:val="20"/>
                <w:u w:val="single"/>
              </w:rPr>
            </w:pPr>
          </w:p>
          <w:p w14:paraId="26411B23" w14:textId="77777777" w:rsidR="00332A6C" w:rsidRPr="00D37EB5" w:rsidRDefault="00332A6C" w:rsidP="00166ED7">
            <w:pPr>
              <w:pStyle w:val="Akapitzlist"/>
              <w:ind w:left="0" w:firstLine="0"/>
              <w:rPr>
                <w:color w:val="auto"/>
                <w:sz w:val="20"/>
                <w:szCs w:val="20"/>
                <w:u w:val="single"/>
              </w:rPr>
            </w:pPr>
          </w:p>
        </w:tc>
      </w:tr>
    </w:tbl>
    <w:p w14:paraId="510BDF28" w14:textId="77777777" w:rsidR="00332A6C" w:rsidRPr="00D37EB5" w:rsidRDefault="00332A6C" w:rsidP="00332A6C">
      <w:pPr>
        <w:pStyle w:val="Nagwek1"/>
        <w:numPr>
          <w:ilvl w:val="0"/>
          <w:numId w:val="15"/>
        </w:numPr>
        <w:rPr>
          <w:rFonts w:ascii="Arial" w:hAnsi="Arial" w:cs="Arial"/>
          <w:b/>
          <w:bCs/>
          <w:color w:val="auto"/>
          <w:sz w:val="24"/>
          <w:szCs w:val="24"/>
        </w:rPr>
      </w:pPr>
      <w:bookmarkStart w:id="5" w:name="_Toc187227996"/>
      <w:r w:rsidRPr="00D37EB5">
        <w:rPr>
          <w:rFonts w:ascii="Arial" w:hAnsi="Arial" w:cs="Arial"/>
          <w:b/>
          <w:bCs/>
          <w:color w:val="auto"/>
          <w:sz w:val="24"/>
          <w:szCs w:val="24"/>
        </w:rPr>
        <w:t>Zgodność projektu z zasadą równości szans i niedyskryminacji, w tym dostępności dla osób z niepełnosprawnościami.</w:t>
      </w:r>
      <w:bookmarkEnd w:id="5"/>
    </w:p>
    <w:p w14:paraId="4F7CF3DF"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3C59B9EB" w14:textId="77777777" w:rsidTr="00166ED7">
        <w:tc>
          <w:tcPr>
            <w:tcW w:w="9062" w:type="dxa"/>
            <w:shd w:val="pct12" w:color="auto" w:fill="auto"/>
          </w:tcPr>
          <w:p w14:paraId="07A492E6" w14:textId="4CBFCEED" w:rsidR="00332A6C" w:rsidRPr="00D37EB5" w:rsidRDefault="00332A6C" w:rsidP="00166ED7">
            <w:pPr>
              <w:pStyle w:val="Akapitzlist"/>
              <w:ind w:left="0" w:firstLine="11"/>
              <w:rPr>
                <w:color w:val="auto"/>
                <w:sz w:val="20"/>
                <w:szCs w:val="20"/>
              </w:rPr>
            </w:pPr>
            <w:r w:rsidRPr="00D37EB5">
              <w:rPr>
                <w:color w:val="auto"/>
                <w:sz w:val="20"/>
                <w:szCs w:val="20"/>
              </w:rPr>
              <w:t xml:space="preserve">W punkcie należy </w:t>
            </w:r>
            <w:r w:rsidR="00BC4B16" w:rsidRPr="00D37EB5">
              <w:rPr>
                <w:color w:val="auto"/>
                <w:sz w:val="20"/>
                <w:szCs w:val="20"/>
              </w:rPr>
              <w:t>wykazać zgodność</w:t>
            </w:r>
            <w:r w:rsidRPr="00D37EB5">
              <w:rPr>
                <w:color w:val="auto"/>
                <w:sz w:val="20"/>
                <w:szCs w:val="20"/>
              </w:rPr>
              <w:t xml:space="preserve"> z zasadą równości szans i niedyskryminacji, w tym dostępności dla osób z niepełnosprawnościami, zgodnie z Wytycznymi dotyczącymi realizacji </w:t>
            </w:r>
            <w:r w:rsidRPr="00D37EB5">
              <w:rPr>
                <w:color w:val="auto"/>
                <w:sz w:val="20"/>
                <w:szCs w:val="20"/>
              </w:rPr>
              <w:lastRenderedPageBreak/>
              <w:t>zasad równościowych w ramach funduszy unijnych na lata 2021-2027, tj. czy posiada pozytywny wpływ na realizację przedmiotowej zasady.</w:t>
            </w:r>
          </w:p>
          <w:p w14:paraId="4FA42FB6" w14:textId="77777777" w:rsidR="00332A6C" w:rsidRPr="00D37EB5" w:rsidRDefault="00332A6C" w:rsidP="00166ED7">
            <w:pPr>
              <w:pStyle w:val="Akapitzlist"/>
              <w:ind w:left="0" w:firstLine="11"/>
              <w:rPr>
                <w:color w:val="auto"/>
                <w:sz w:val="20"/>
                <w:szCs w:val="20"/>
              </w:rPr>
            </w:pPr>
          </w:p>
          <w:p w14:paraId="68C72EC2" w14:textId="6E085EA3" w:rsidR="00332A6C" w:rsidRPr="00D37EB5" w:rsidRDefault="00332A6C" w:rsidP="00166ED7">
            <w:pPr>
              <w:pStyle w:val="Akapitzlist"/>
              <w:ind w:left="0" w:firstLine="11"/>
              <w:rPr>
                <w:b/>
                <w:bCs/>
                <w:color w:val="auto"/>
                <w:sz w:val="20"/>
                <w:szCs w:val="20"/>
              </w:rPr>
            </w:pPr>
            <w:r w:rsidRPr="00D37EB5">
              <w:rPr>
                <w:color w:val="auto"/>
                <w:sz w:val="20"/>
                <w:szCs w:val="20"/>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w:t>
            </w:r>
            <w:r w:rsidR="00690ED3" w:rsidRPr="00D37EB5">
              <w:rPr>
                <w:color w:val="auto"/>
                <w:sz w:val="20"/>
                <w:szCs w:val="20"/>
              </w:rPr>
              <w:t xml:space="preserve"> na lata 2021-2027.</w:t>
            </w:r>
          </w:p>
        </w:tc>
      </w:tr>
      <w:tr w:rsidR="00332A6C" w:rsidRPr="00D37EB5" w14:paraId="096D0987" w14:textId="77777777" w:rsidTr="00166ED7">
        <w:tc>
          <w:tcPr>
            <w:tcW w:w="9062" w:type="dxa"/>
          </w:tcPr>
          <w:p w14:paraId="593E465C" w14:textId="075BC529" w:rsidR="00332A6C"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2E665F0E" w14:textId="77777777" w:rsidR="00332A6C" w:rsidRPr="00D37EB5" w:rsidRDefault="00332A6C" w:rsidP="00166ED7">
            <w:pPr>
              <w:pStyle w:val="Akapitzlist"/>
              <w:rPr>
                <w:b/>
                <w:bCs/>
                <w:color w:val="auto"/>
                <w:sz w:val="20"/>
                <w:szCs w:val="20"/>
                <w:u w:val="single"/>
              </w:rPr>
            </w:pPr>
          </w:p>
          <w:p w14:paraId="28596B10" w14:textId="77777777" w:rsidR="00332A6C" w:rsidRPr="00D37EB5" w:rsidRDefault="00332A6C" w:rsidP="00166ED7">
            <w:pPr>
              <w:pStyle w:val="Akapitzlist"/>
              <w:rPr>
                <w:b/>
                <w:bCs/>
                <w:color w:val="auto"/>
                <w:sz w:val="20"/>
                <w:szCs w:val="20"/>
                <w:u w:val="single"/>
              </w:rPr>
            </w:pPr>
          </w:p>
        </w:tc>
      </w:tr>
    </w:tbl>
    <w:p w14:paraId="292C6234" w14:textId="34C1E254" w:rsidR="00580A13" w:rsidRPr="00D37EB5" w:rsidRDefault="00580A13" w:rsidP="00332A6C">
      <w:pPr>
        <w:pStyle w:val="Nagwek1"/>
        <w:numPr>
          <w:ilvl w:val="0"/>
          <w:numId w:val="15"/>
        </w:numPr>
        <w:rPr>
          <w:rFonts w:ascii="Arial" w:hAnsi="Arial" w:cs="Arial"/>
          <w:b/>
          <w:bCs/>
          <w:color w:val="auto"/>
          <w:sz w:val="24"/>
          <w:szCs w:val="24"/>
        </w:rPr>
      </w:pPr>
      <w:bookmarkStart w:id="6" w:name="_Toc187227997"/>
      <w:r w:rsidRPr="00D37EB5">
        <w:rPr>
          <w:rFonts w:ascii="Arial" w:hAnsi="Arial" w:cs="Arial"/>
          <w:b/>
          <w:bCs/>
          <w:color w:val="auto"/>
          <w:sz w:val="24"/>
          <w:szCs w:val="24"/>
        </w:rPr>
        <w:t xml:space="preserve">Zgodność projektu z Kartą Praw Podstawowych Unii Europejskiej z dnia  </w:t>
      </w:r>
      <w:r w:rsidR="00CB536D" w:rsidRPr="00D37EB5">
        <w:rPr>
          <w:rFonts w:ascii="Arial" w:hAnsi="Arial" w:cs="Arial"/>
          <w:b/>
          <w:bCs/>
          <w:color w:val="auto"/>
          <w:sz w:val="24"/>
          <w:szCs w:val="24"/>
        </w:rPr>
        <w:t>7 czerwca 2016 r.</w:t>
      </w:r>
      <w:r w:rsidRPr="00D37EB5">
        <w:rPr>
          <w:rFonts w:ascii="Arial" w:hAnsi="Arial" w:cs="Arial"/>
          <w:b/>
          <w:bCs/>
          <w:color w:val="auto"/>
          <w:sz w:val="24"/>
          <w:szCs w:val="24"/>
        </w:rPr>
        <w:t xml:space="preserve"> (Dz. Urz. UE C </w:t>
      </w:r>
      <w:r w:rsidR="00CB536D" w:rsidRPr="00D37EB5">
        <w:rPr>
          <w:rFonts w:ascii="Arial" w:hAnsi="Arial" w:cs="Arial"/>
          <w:b/>
          <w:bCs/>
          <w:color w:val="auto"/>
          <w:sz w:val="24"/>
          <w:szCs w:val="24"/>
        </w:rPr>
        <w:t>202</w:t>
      </w:r>
      <w:r w:rsidRPr="00D37EB5">
        <w:rPr>
          <w:rFonts w:ascii="Arial" w:hAnsi="Arial" w:cs="Arial"/>
          <w:b/>
          <w:bCs/>
          <w:color w:val="auto"/>
          <w:sz w:val="24"/>
          <w:szCs w:val="24"/>
        </w:rPr>
        <w:t xml:space="preserve"> z </w:t>
      </w:r>
      <w:r w:rsidR="00CB536D" w:rsidRPr="00D37EB5">
        <w:rPr>
          <w:rFonts w:ascii="Arial" w:hAnsi="Arial" w:cs="Arial"/>
          <w:b/>
          <w:bCs/>
          <w:color w:val="auto"/>
          <w:sz w:val="24"/>
          <w:szCs w:val="24"/>
        </w:rPr>
        <w:t>07</w:t>
      </w:r>
      <w:r w:rsidRPr="00D37EB5">
        <w:rPr>
          <w:rFonts w:ascii="Arial" w:hAnsi="Arial" w:cs="Arial"/>
          <w:b/>
          <w:bCs/>
          <w:color w:val="auto"/>
          <w:sz w:val="24"/>
          <w:szCs w:val="24"/>
        </w:rPr>
        <w:t>.</w:t>
      </w:r>
      <w:r w:rsidR="00CB536D" w:rsidRPr="00D37EB5">
        <w:rPr>
          <w:rFonts w:ascii="Arial" w:hAnsi="Arial" w:cs="Arial"/>
          <w:b/>
          <w:bCs/>
          <w:color w:val="auto"/>
          <w:sz w:val="24"/>
          <w:szCs w:val="24"/>
        </w:rPr>
        <w:t>06</w:t>
      </w:r>
      <w:r w:rsidRPr="00D37EB5">
        <w:rPr>
          <w:rFonts w:ascii="Arial" w:hAnsi="Arial" w:cs="Arial"/>
          <w:b/>
          <w:bCs/>
          <w:color w:val="auto"/>
          <w:sz w:val="24"/>
          <w:szCs w:val="24"/>
        </w:rPr>
        <w:t>.201</w:t>
      </w:r>
      <w:r w:rsidR="00CB536D" w:rsidRPr="00D37EB5">
        <w:rPr>
          <w:rFonts w:ascii="Arial" w:hAnsi="Arial" w:cs="Arial"/>
          <w:b/>
          <w:bCs/>
          <w:color w:val="auto"/>
          <w:sz w:val="24"/>
          <w:szCs w:val="24"/>
        </w:rPr>
        <w:t>6</w:t>
      </w:r>
      <w:r w:rsidRPr="00D37EB5">
        <w:rPr>
          <w:rFonts w:ascii="Arial" w:hAnsi="Arial" w:cs="Arial"/>
          <w:b/>
          <w:bCs/>
          <w:color w:val="auto"/>
          <w:sz w:val="24"/>
          <w:szCs w:val="24"/>
        </w:rPr>
        <w:t>).</w:t>
      </w:r>
      <w:bookmarkEnd w:id="6"/>
    </w:p>
    <w:p w14:paraId="6B64D502" w14:textId="2EAACC6D" w:rsidR="00580A13" w:rsidRPr="00D37EB5"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D37EB5" w14:paraId="68ABD49F" w14:textId="77777777" w:rsidTr="00AB068C">
        <w:trPr>
          <w:trHeight w:val="590"/>
        </w:trPr>
        <w:tc>
          <w:tcPr>
            <w:tcW w:w="9062" w:type="dxa"/>
            <w:shd w:val="pct12" w:color="auto" w:fill="auto"/>
          </w:tcPr>
          <w:p w14:paraId="4078784C" w14:textId="1D782AC8" w:rsidR="00580A13" w:rsidRPr="00D37EB5" w:rsidRDefault="00E37017" w:rsidP="009C0602">
            <w:pPr>
              <w:pStyle w:val="Akapitzlist"/>
              <w:ind w:left="0" w:firstLine="0"/>
              <w:rPr>
                <w:color w:val="auto"/>
                <w:sz w:val="20"/>
                <w:szCs w:val="20"/>
              </w:rPr>
            </w:pPr>
            <w:r w:rsidRPr="00D37EB5">
              <w:rPr>
                <w:color w:val="auto"/>
                <w:sz w:val="20"/>
                <w:szCs w:val="20"/>
              </w:rPr>
              <w:t xml:space="preserve">W punkcie należy </w:t>
            </w:r>
            <w:r w:rsidR="00E5436E" w:rsidRPr="00D37EB5">
              <w:rPr>
                <w:color w:val="auto"/>
                <w:sz w:val="20"/>
                <w:szCs w:val="20"/>
              </w:rPr>
              <w:t xml:space="preserve">wykazać </w:t>
            </w:r>
            <w:r w:rsidR="00580A13" w:rsidRPr="00D37EB5">
              <w:rPr>
                <w:color w:val="auto"/>
                <w:sz w:val="20"/>
                <w:szCs w:val="20"/>
              </w:rPr>
              <w:t xml:space="preserve">brak sprzeczności pomiędzy </w:t>
            </w:r>
            <w:r w:rsidR="00986797" w:rsidRPr="00D37EB5">
              <w:rPr>
                <w:color w:val="auto"/>
                <w:sz w:val="20"/>
                <w:szCs w:val="20"/>
              </w:rPr>
              <w:t xml:space="preserve">zapisami projektu a wymogami </w:t>
            </w:r>
            <w:r w:rsidR="00580A13" w:rsidRPr="00D37EB5">
              <w:rPr>
                <w:color w:val="auto"/>
                <w:sz w:val="20"/>
                <w:szCs w:val="20"/>
              </w:rPr>
              <w:t>tego dokumentu lub wykazać, że te wymagania są neutralne wobec zakresu i zawartości projektu.</w:t>
            </w:r>
          </w:p>
        </w:tc>
      </w:tr>
      <w:tr w:rsidR="00DC3517" w:rsidRPr="00D37EB5" w14:paraId="78ECD332" w14:textId="77777777" w:rsidTr="00DC3517">
        <w:trPr>
          <w:trHeight w:val="845"/>
        </w:trPr>
        <w:tc>
          <w:tcPr>
            <w:tcW w:w="9062" w:type="dxa"/>
          </w:tcPr>
          <w:p w14:paraId="311B21CF" w14:textId="3F09789E" w:rsidR="00DC3517" w:rsidRPr="00D37EB5" w:rsidRDefault="00AB068C" w:rsidP="00580A13">
            <w:pPr>
              <w:pStyle w:val="Akapitzlist"/>
              <w:ind w:left="0" w:firstLine="0"/>
              <w:rPr>
                <w:color w:val="auto"/>
                <w:sz w:val="20"/>
                <w:szCs w:val="20"/>
                <w:u w:val="single"/>
              </w:rPr>
            </w:pPr>
            <w:r>
              <w:rPr>
                <w:color w:val="auto"/>
                <w:sz w:val="20"/>
                <w:szCs w:val="20"/>
                <w:u w:val="single"/>
              </w:rPr>
              <w:t>Uzasadnienie Wnioskodawcy:</w:t>
            </w:r>
          </w:p>
        </w:tc>
      </w:tr>
    </w:tbl>
    <w:p w14:paraId="4BE713FE" w14:textId="77777777" w:rsidR="00DC3517" w:rsidRPr="00D37EB5" w:rsidRDefault="00DC3517" w:rsidP="00DC3517">
      <w:pPr>
        <w:pStyle w:val="Akapitzlist"/>
        <w:ind w:firstLine="0"/>
        <w:rPr>
          <w:b/>
          <w:bCs/>
          <w:color w:val="auto"/>
          <w:sz w:val="20"/>
          <w:szCs w:val="20"/>
        </w:rPr>
      </w:pPr>
    </w:p>
    <w:p w14:paraId="22651887" w14:textId="77777777" w:rsidR="00CB536D" w:rsidRPr="00D37EB5" w:rsidRDefault="00CB536D" w:rsidP="00CB536D">
      <w:pPr>
        <w:pStyle w:val="Nagwek1"/>
        <w:numPr>
          <w:ilvl w:val="0"/>
          <w:numId w:val="15"/>
        </w:numPr>
        <w:rPr>
          <w:rFonts w:ascii="Arial" w:hAnsi="Arial" w:cs="Arial"/>
          <w:b/>
          <w:bCs/>
          <w:color w:val="auto"/>
          <w:sz w:val="24"/>
          <w:szCs w:val="24"/>
        </w:rPr>
      </w:pPr>
      <w:bookmarkStart w:id="7" w:name="_Toc187227998"/>
      <w:bookmarkStart w:id="8" w:name="_Hlk148341834"/>
      <w:bookmarkStart w:id="9" w:name="_Hlk148341508"/>
      <w:r w:rsidRPr="00D37EB5">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7"/>
    </w:p>
    <w:p w14:paraId="1B6AAB9E" w14:textId="77777777" w:rsidR="00CB536D" w:rsidRPr="00D37EB5"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D37EB5" w14:paraId="3A709CDE" w14:textId="77777777" w:rsidTr="00AB068C">
        <w:trPr>
          <w:trHeight w:val="1134"/>
        </w:trPr>
        <w:tc>
          <w:tcPr>
            <w:tcW w:w="8342" w:type="dxa"/>
            <w:shd w:val="pct12" w:color="auto" w:fill="auto"/>
          </w:tcPr>
          <w:p w14:paraId="66468531" w14:textId="77777777" w:rsidR="00CB536D" w:rsidRPr="00D37EB5" w:rsidRDefault="00CB536D" w:rsidP="00166ED7">
            <w:pPr>
              <w:spacing w:after="281"/>
              <w:ind w:left="-5"/>
              <w:rPr>
                <w:color w:val="auto"/>
                <w:sz w:val="20"/>
                <w:szCs w:val="20"/>
              </w:rPr>
            </w:pPr>
            <w:r w:rsidRPr="00D37EB5">
              <w:rPr>
                <w:color w:val="auto"/>
                <w:sz w:val="20"/>
                <w:szCs w:val="20"/>
              </w:rPr>
              <w:t>W punkcie należy wykazać zgodność 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r>
      <w:tr w:rsidR="00CB536D" w:rsidRPr="00D37EB5" w14:paraId="02BCD017" w14:textId="77777777" w:rsidTr="00FE73CC">
        <w:tc>
          <w:tcPr>
            <w:tcW w:w="8342" w:type="dxa"/>
          </w:tcPr>
          <w:p w14:paraId="0D3EB1FD" w14:textId="648C59F0" w:rsidR="00CB536D"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393EF95F" w14:textId="77777777" w:rsidR="00CB536D" w:rsidRPr="00D37EB5" w:rsidRDefault="00CB536D" w:rsidP="00166ED7">
            <w:pPr>
              <w:pStyle w:val="Akapitzlist"/>
              <w:ind w:firstLine="0"/>
              <w:rPr>
                <w:b/>
                <w:bCs/>
                <w:color w:val="auto"/>
                <w:sz w:val="20"/>
                <w:szCs w:val="20"/>
                <w:u w:val="single"/>
              </w:rPr>
            </w:pPr>
          </w:p>
          <w:p w14:paraId="3FF18FC6" w14:textId="77777777" w:rsidR="00CB536D" w:rsidRPr="00D37EB5" w:rsidRDefault="00CB536D" w:rsidP="00166ED7">
            <w:pPr>
              <w:pStyle w:val="Akapitzlist"/>
              <w:ind w:firstLine="0"/>
              <w:rPr>
                <w:b/>
                <w:bCs/>
                <w:color w:val="auto"/>
                <w:sz w:val="20"/>
                <w:szCs w:val="20"/>
                <w:u w:val="single"/>
              </w:rPr>
            </w:pPr>
          </w:p>
          <w:p w14:paraId="312565BD" w14:textId="77777777" w:rsidR="00CB536D" w:rsidRPr="00D37EB5" w:rsidRDefault="00CB536D" w:rsidP="00166ED7">
            <w:pPr>
              <w:pStyle w:val="Akapitzlist"/>
              <w:ind w:firstLine="0"/>
              <w:rPr>
                <w:b/>
                <w:bCs/>
                <w:color w:val="auto"/>
                <w:sz w:val="20"/>
                <w:szCs w:val="20"/>
                <w:u w:val="single"/>
              </w:rPr>
            </w:pPr>
          </w:p>
        </w:tc>
      </w:tr>
    </w:tbl>
    <w:p w14:paraId="00B9A77E" w14:textId="27CDF139" w:rsidR="00FE73CC" w:rsidRPr="00D37EB5" w:rsidRDefault="00FE73CC" w:rsidP="00CB536D">
      <w:pPr>
        <w:pStyle w:val="Nagwek1"/>
        <w:numPr>
          <w:ilvl w:val="0"/>
          <w:numId w:val="15"/>
        </w:numPr>
        <w:rPr>
          <w:rFonts w:ascii="Arial" w:hAnsi="Arial" w:cs="Arial"/>
          <w:b/>
          <w:bCs/>
          <w:color w:val="auto"/>
          <w:sz w:val="24"/>
          <w:szCs w:val="24"/>
        </w:rPr>
      </w:pPr>
      <w:bookmarkStart w:id="10" w:name="_Toc187227999"/>
      <w:bookmarkEnd w:id="8"/>
      <w:r w:rsidRPr="00D37EB5">
        <w:rPr>
          <w:rFonts w:ascii="Arial" w:hAnsi="Arial" w:cs="Arial"/>
          <w:b/>
          <w:bCs/>
          <w:color w:val="auto"/>
          <w:sz w:val="24"/>
          <w:szCs w:val="24"/>
        </w:rPr>
        <w:t>Potencjał inwestycyjny, kadrowy, organizacyjny i prawny Wnioskodawcy</w:t>
      </w:r>
      <w:bookmarkEnd w:id="10"/>
    </w:p>
    <w:p w14:paraId="4BE4BAA9" w14:textId="77777777" w:rsidR="00FE73CC" w:rsidRPr="00D37EB5" w:rsidRDefault="00FE73CC" w:rsidP="00FE73CC"/>
    <w:tbl>
      <w:tblPr>
        <w:tblStyle w:val="Tabela-Siatka"/>
        <w:tblW w:w="0" w:type="auto"/>
        <w:tblInd w:w="720" w:type="dxa"/>
        <w:tblLook w:val="04A0" w:firstRow="1" w:lastRow="0" w:firstColumn="1" w:lastColumn="0" w:noHBand="0" w:noVBand="1"/>
      </w:tblPr>
      <w:tblGrid>
        <w:gridCol w:w="8342"/>
      </w:tblGrid>
      <w:tr w:rsidR="00FE73CC" w:rsidRPr="00D37EB5" w14:paraId="6CB13E19" w14:textId="77777777" w:rsidTr="00FE73CC">
        <w:trPr>
          <w:trHeight w:val="1320"/>
        </w:trPr>
        <w:tc>
          <w:tcPr>
            <w:tcW w:w="8342" w:type="dxa"/>
            <w:shd w:val="pct12" w:color="auto" w:fill="auto"/>
          </w:tcPr>
          <w:p w14:paraId="769A9F20" w14:textId="7078D576" w:rsidR="00FE73CC" w:rsidRPr="00D37EB5" w:rsidRDefault="00FE73CC" w:rsidP="000C3080">
            <w:pPr>
              <w:spacing w:after="120" w:line="240" w:lineRule="auto"/>
              <w:ind w:left="-5"/>
              <w:rPr>
                <w:color w:val="auto"/>
                <w:sz w:val="20"/>
                <w:szCs w:val="20"/>
              </w:rPr>
            </w:pPr>
            <w:r w:rsidRPr="00D37EB5">
              <w:rPr>
                <w:color w:val="auto"/>
                <w:sz w:val="20"/>
                <w:szCs w:val="20"/>
              </w:rPr>
              <w:t>W punkcie należy wykazać potencjał inwestycyjny, kadrowy, organizacyjny i prawny Wnioskodawcy:</w:t>
            </w:r>
          </w:p>
          <w:p w14:paraId="0AE29D2A" w14:textId="315FAB9B" w:rsidR="005F3A29" w:rsidRPr="00D37EB5" w:rsidRDefault="005F3A29" w:rsidP="005F3A29">
            <w:pPr>
              <w:pStyle w:val="Akapitzlist"/>
              <w:numPr>
                <w:ilvl w:val="0"/>
                <w:numId w:val="47"/>
              </w:numPr>
              <w:spacing w:after="120" w:line="240" w:lineRule="auto"/>
              <w:rPr>
                <w:color w:val="auto"/>
                <w:sz w:val="20"/>
                <w:szCs w:val="20"/>
              </w:rPr>
            </w:pPr>
            <w:r w:rsidRPr="00D37EB5">
              <w:rPr>
                <w:color w:val="auto"/>
                <w:sz w:val="20"/>
                <w:szCs w:val="20"/>
              </w:rPr>
              <w:t>Czy potencjał inwestycyjny Wnioskodawcy/Partnera</w:t>
            </w:r>
            <w:r w:rsidR="006F6B07" w:rsidRPr="00D37EB5">
              <w:rPr>
                <w:color w:val="auto"/>
                <w:sz w:val="20"/>
                <w:szCs w:val="20"/>
              </w:rPr>
              <w:t xml:space="preserve"> (jeśli dotyczy)</w:t>
            </w:r>
            <w:r w:rsidRPr="00D37EB5">
              <w:rPr>
                <w:color w:val="auto"/>
                <w:sz w:val="20"/>
                <w:szCs w:val="20"/>
              </w:rPr>
              <w:t xml:space="preserve"> jest wystarczający do zrealizowania projektu?.</w:t>
            </w:r>
          </w:p>
          <w:p w14:paraId="32B40496" w14:textId="77777777" w:rsidR="005F3A29" w:rsidRPr="00D37EB5" w:rsidRDefault="005F3A29" w:rsidP="005F3A29">
            <w:pPr>
              <w:pStyle w:val="Akapitzlist"/>
              <w:numPr>
                <w:ilvl w:val="0"/>
                <w:numId w:val="47"/>
              </w:numPr>
              <w:spacing w:after="120" w:line="240" w:lineRule="auto"/>
              <w:rPr>
                <w:color w:val="auto"/>
                <w:sz w:val="20"/>
                <w:szCs w:val="20"/>
              </w:rPr>
            </w:pPr>
            <w:r w:rsidRPr="00D37EB5">
              <w:rPr>
                <w:color w:val="auto"/>
                <w:sz w:val="20"/>
                <w:szCs w:val="20"/>
              </w:rPr>
              <w:t>Czy przewidziano problemy w zarządzaniu, które mogą doprowadzić do niezrealizowania przedsięwzięcia, czy podano potencjalne sposoby ich rozwiązania?.</w:t>
            </w:r>
          </w:p>
          <w:p w14:paraId="2F4106DE" w14:textId="613AA4AF" w:rsidR="00FE73CC" w:rsidRPr="00D37EB5" w:rsidRDefault="005F3A29" w:rsidP="005F3A29">
            <w:pPr>
              <w:pStyle w:val="Akapitzlist"/>
              <w:numPr>
                <w:ilvl w:val="0"/>
                <w:numId w:val="47"/>
              </w:numPr>
              <w:spacing w:after="120" w:line="240" w:lineRule="auto"/>
              <w:rPr>
                <w:color w:val="auto"/>
                <w:sz w:val="20"/>
                <w:szCs w:val="20"/>
              </w:rPr>
            </w:pPr>
            <w:r w:rsidRPr="00D37EB5">
              <w:rPr>
                <w:color w:val="auto"/>
                <w:sz w:val="20"/>
                <w:szCs w:val="20"/>
              </w:rPr>
              <w:t>Czy Wnioskodawca oszacował ryzyko towarzyszące projektowi i potrafi je zminimalizować oraz podjąć działania zapobiegawcze?</w:t>
            </w:r>
          </w:p>
        </w:tc>
      </w:tr>
      <w:tr w:rsidR="00FE73CC" w:rsidRPr="00D37EB5" w14:paraId="25880319" w14:textId="77777777" w:rsidTr="00FE73CC">
        <w:tc>
          <w:tcPr>
            <w:tcW w:w="8342" w:type="dxa"/>
          </w:tcPr>
          <w:p w14:paraId="66A841E9" w14:textId="34854BE2" w:rsidR="00FE73CC" w:rsidRPr="00D37EB5" w:rsidRDefault="00AB068C" w:rsidP="000C3080">
            <w:pPr>
              <w:pStyle w:val="Akapitzlist"/>
              <w:spacing w:after="120" w:line="240" w:lineRule="auto"/>
              <w:ind w:hanging="720"/>
              <w:rPr>
                <w:color w:val="auto"/>
                <w:sz w:val="20"/>
                <w:szCs w:val="20"/>
                <w:u w:val="single"/>
              </w:rPr>
            </w:pPr>
            <w:r>
              <w:rPr>
                <w:color w:val="auto"/>
                <w:sz w:val="20"/>
                <w:szCs w:val="20"/>
                <w:u w:val="single"/>
              </w:rPr>
              <w:t>Uzasadnienie Wnioskodawcy:</w:t>
            </w:r>
          </w:p>
          <w:p w14:paraId="5FF57929" w14:textId="77777777" w:rsidR="00FE73CC" w:rsidRPr="00D37EB5" w:rsidRDefault="00FE73CC" w:rsidP="000C3080">
            <w:pPr>
              <w:pStyle w:val="Akapitzlist"/>
              <w:spacing w:after="120" w:line="240" w:lineRule="auto"/>
              <w:ind w:firstLine="0"/>
              <w:rPr>
                <w:b/>
                <w:bCs/>
                <w:color w:val="auto"/>
                <w:sz w:val="20"/>
                <w:szCs w:val="20"/>
                <w:u w:val="single"/>
              </w:rPr>
            </w:pPr>
          </w:p>
          <w:p w14:paraId="1CE558AF" w14:textId="77777777" w:rsidR="00FE73CC" w:rsidRPr="00D37EB5" w:rsidRDefault="00FE73CC" w:rsidP="000C3080">
            <w:pPr>
              <w:pStyle w:val="Akapitzlist"/>
              <w:spacing w:after="120" w:line="240" w:lineRule="auto"/>
              <w:ind w:firstLine="0"/>
              <w:rPr>
                <w:b/>
                <w:bCs/>
                <w:color w:val="auto"/>
                <w:sz w:val="20"/>
                <w:szCs w:val="20"/>
                <w:u w:val="single"/>
              </w:rPr>
            </w:pPr>
          </w:p>
        </w:tc>
      </w:tr>
    </w:tbl>
    <w:p w14:paraId="0C43593D" w14:textId="77777777" w:rsidR="005F3A29" w:rsidRPr="00D37EB5" w:rsidRDefault="005F3A29" w:rsidP="005F3A29">
      <w:pPr>
        <w:pStyle w:val="Nagwek1"/>
        <w:numPr>
          <w:ilvl w:val="0"/>
          <w:numId w:val="15"/>
        </w:numPr>
        <w:rPr>
          <w:rFonts w:ascii="Arial" w:hAnsi="Arial" w:cs="Arial"/>
          <w:b/>
          <w:bCs/>
          <w:color w:val="auto"/>
          <w:sz w:val="24"/>
          <w:szCs w:val="24"/>
        </w:rPr>
      </w:pPr>
      <w:bookmarkStart w:id="11" w:name="_Toc187228000"/>
      <w:r w:rsidRPr="00D37EB5">
        <w:rPr>
          <w:rFonts w:ascii="Arial" w:hAnsi="Arial" w:cs="Arial"/>
          <w:b/>
          <w:bCs/>
          <w:color w:val="auto"/>
          <w:sz w:val="24"/>
          <w:szCs w:val="24"/>
        </w:rPr>
        <w:lastRenderedPageBreak/>
        <w:t>Trwałość projektu.</w:t>
      </w:r>
      <w:bookmarkEnd w:id="11"/>
    </w:p>
    <w:p w14:paraId="0EC31E2E"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E8E1AF4" w14:textId="77777777" w:rsidTr="005F3A29">
        <w:trPr>
          <w:trHeight w:val="971"/>
        </w:trPr>
        <w:tc>
          <w:tcPr>
            <w:tcW w:w="8342" w:type="dxa"/>
            <w:shd w:val="pct12" w:color="auto" w:fill="auto"/>
          </w:tcPr>
          <w:p w14:paraId="6E6973D8" w14:textId="77777777" w:rsidR="005F3A29" w:rsidRPr="00D37EB5" w:rsidRDefault="005F3A29" w:rsidP="00C1614E">
            <w:pPr>
              <w:pStyle w:val="Akapitzlist"/>
              <w:ind w:left="0" w:firstLine="0"/>
              <w:rPr>
                <w:color w:val="auto"/>
                <w:sz w:val="20"/>
                <w:szCs w:val="20"/>
              </w:rPr>
            </w:pPr>
            <w:r w:rsidRPr="00D37EB5">
              <w:rPr>
                <w:color w:val="auto"/>
                <w:sz w:val="20"/>
                <w:szCs w:val="20"/>
              </w:rPr>
              <w:t>W punkcie należy opisać czy Wnioskodawca zapewni trwałość instytucjonalną, techniczną i finansową inwestycji po zakończeniu jej realizacji?. Zgodnie z artykułem 65 Rozporządzenia Parlamentu Europejskiego i Rady (UE) 2021/1060 z dnia 24 czerwca 2021 r.</w:t>
            </w:r>
          </w:p>
        </w:tc>
      </w:tr>
      <w:tr w:rsidR="005F3A29" w:rsidRPr="00D37EB5" w14:paraId="2067C59F" w14:textId="77777777" w:rsidTr="005F3A29">
        <w:tc>
          <w:tcPr>
            <w:tcW w:w="8342" w:type="dxa"/>
          </w:tcPr>
          <w:p w14:paraId="0CACFBA7" w14:textId="051DC46F"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633EF68E" w14:textId="77777777" w:rsidR="005F3A29" w:rsidRPr="00D37EB5" w:rsidRDefault="005F3A29" w:rsidP="00C1614E">
            <w:pPr>
              <w:pStyle w:val="Akapitzlist"/>
              <w:rPr>
                <w:b/>
                <w:bCs/>
                <w:color w:val="auto"/>
                <w:sz w:val="20"/>
                <w:szCs w:val="20"/>
                <w:u w:val="single"/>
              </w:rPr>
            </w:pPr>
          </w:p>
          <w:p w14:paraId="01858AF8" w14:textId="77777777" w:rsidR="005F3A29" w:rsidRPr="00D37EB5" w:rsidRDefault="005F3A29" w:rsidP="00C1614E">
            <w:pPr>
              <w:pStyle w:val="Akapitzlist"/>
              <w:rPr>
                <w:b/>
                <w:bCs/>
                <w:color w:val="auto"/>
                <w:sz w:val="20"/>
                <w:szCs w:val="20"/>
                <w:u w:val="single"/>
              </w:rPr>
            </w:pPr>
          </w:p>
          <w:p w14:paraId="7B30F65A" w14:textId="77777777" w:rsidR="005F3A29" w:rsidRPr="00D37EB5" w:rsidRDefault="005F3A29" w:rsidP="00C1614E">
            <w:pPr>
              <w:pStyle w:val="Akapitzlist"/>
              <w:rPr>
                <w:b/>
                <w:bCs/>
                <w:color w:val="auto"/>
                <w:sz w:val="20"/>
                <w:szCs w:val="20"/>
                <w:u w:val="single"/>
              </w:rPr>
            </w:pPr>
          </w:p>
        </w:tc>
      </w:tr>
    </w:tbl>
    <w:p w14:paraId="168420B0" w14:textId="7B39D938" w:rsidR="005F3A29" w:rsidRPr="00D37EB5" w:rsidRDefault="005F3A29" w:rsidP="005F3A29">
      <w:pPr>
        <w:pStyle w:val="Nagwek1"/>
        <w:numPr>
          <w:ilvl w:val="0"/>
          <w:numId w:val="15"/>
        </w:numPr>
        <w:rPr>
          <w:rFonts w:ascii="Arial" w:hAnsi="Arial" w:cs="Arial"/>
          <w:b/>
          <w:bCs/>
          <w:color w:val="auto"/>
          <w:sz w:val="24"/>
          <w:szCs w:val="24"/>
        </w:rPr>
      </w:pPr>
      <w:bookmarkStart w:id="12" w:name="_Toc187228001"/>
      <w:r w:rsidRPr="00D37EB5">
        <w:rPr>
          <w:rFonts w:ascii="Arial" w:hAnsi="Arial" w:cs="Arial"/>
          <w:b/>
          <w:bCs/>
          <w:color w:val="auto"/>
          <w:sz w:val="24"/>
          <w:szCs w:val="24"/>
        </w:rPr>
        <w:t>Prawidłowość wyboru partnerów uczestniczących / realizujących projekt</w:t>
      </w:r>
      <w:r w:rsidR="00B52244" w:rsidRPr="00D37EB5">
        <w:rPr>
          <w:rFonts w:ascii="Arial" w:hAnsi="Arial" w:cs="Arial"/>
          <w:b/>
          <w:bCs/>
          <w:color w:val="auto"/>
          <w:sz w:val="24"/>
          <w:szCs w:val="24"/>
        </w:rPr>
        <w:t>.</w:t>
      </w:r>
      <w:bookmarkEnd w:id="12"/>
    </w:p>
    <w:p w14:paraId="65E6AB18"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61335C73" w14:textId="77777777" w:rsidTr="00C1614E">
        <w:trPr>
          <w:trHeight w:val="971"/>
        </w:trPr>
        <w:tc>
          <w:tcPr>
            <w:tcW w:w="9062" w:type="dxa"/>
            <w:shd w:val="pct12" w:color="auto" w:fill="auto"/>
          </w:tcPr>
          <w:p w14:paraId="5D3EA989"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punkcie należy opisać prawidłowość wyboru partnerów uczestniczących / realizujących projektu, zgodnie z art. 39 ust. 1 ustawy z dnia 28 kwietnia 2022 roku o Zasadach realizacji zadań finansowanych ze środków europejskich w perspektywie finansowej 2021-2027 (Dz.U.2022 poz. 1079 z </w:t>
            </w:r>
            <w:proofErr w:type="spellStart"/>
            <w:r w:rsidRPr="00D37EB5">
              <w:rPr>
                <w:color w:val="auto"/>
                <w:sz w:val="20"/>
                <w:szCs w:val="20"/>
              </w:rPr>
              <w:t>późn</w:t>
            </w:r>
            <w:proofErr w:type="spellEnd"/>
            <w:r w:rsidRPr="00D37EB5">
              <w:rPr>
                <w:color w:val="auto"/>
                <w:sz w:val="20"/>
                <w:szCs w:val="20"/>
              </w:rPr>
              <w:t>. zm.) w tym m.in. czy wybór partnera został dokonany przed złożeniem wniosku o dofinansowanie projektu.</w:t>
            </w:r>
          </w:p>
          <w:p w14:paraId="47FAC33D"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przypadku realizacji inwestycji w partnerstwie, należy dołączyć do dokumentacji umowę partnerstwa lub porozumienie. </w:t>
            </w:r>
          </w:p>
          <w:p w14:paraId="7A20C629" w14:textId="77777777" w:rsidR="005F3A29" w:rsidRPr="00D37EB5" w:rsidRDefault="005F3A29" w:rsidP="00C1614E">
            <w:pPr>
              <w:pStyle w:val="Akapitzlist"/>
              <w:ind w:left="0" w:firstLine="0"/>
              <w:rPr>
                <w:color w:val="auto"/>
                <w:sz w:val="20"/>
                <w:szCs w:val="20"/>
              </w:rPr>
            </w:pPr>
            <w:r w:rsidRPr="00D37EB5">
              <w:rPr>
                <w:color w:val="auto"/>
                <w:sz w:val="20"/>
                <w:szCs w:val="20"/>
              </w:rPr>
              <w:t>Partnerstwa mogą być tworzone przez podmioty wnoszące do projektu zasoby ludzkie, organizacyjne, techniczne lub finansowe na warunkach określonych w porozumieniu lub umowie o partnerstwie.</w:t>
            </w:r>
          </w:p>
          <w:p w14:paraId="565F0C47" w14:textId="77777777" w:rsidR="005F3A29" w:rsidRPr="00D37EB5" w:rsidRDefault="005F3A29" w:rsidP="00C1614E">
            <w:pPr>
              <w:pStyle w:val="Akapitzlist"/>
              <w:ind w:left="0" w:firstLine="0"/>
              <w:rPr>
                <w:color w:val="auto"/>
                <w:sz w:val="20"/>
                <w:szCs w:val="20"/>
              </w:rPr>
            </w:pPr>
            <w:r w:rsidRPr="00D37EB5">
              <w:rPr>
                <w:color w:val="auto"/>
                <w:sz w:val="20"/>
                <w:szCs w:val="20"/>
              </w:rPr>
              <w:t>Jeżeli Wnioskodawca realizuje projekt bez udziału partnerów – wówczas poniżej proszę napisać „Nie dotyczy” .</w:t>
            </w:r>
          </w:p>
          <w:p w14:paraId="1766E386" w14:textId="77777777" w:rsidR="005F3A29" w:rsidRPr="00D37EB5" w:rsidRDefault="005F3A29" w:rsidP="00C1614E">
            <w:pPr>
              <w:pStyle w:val="Akapitzlist"/>
              <w:ind w:left="0" w:firstLine="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5F3A29" w:rsidRPr="00D37EB5" w14:paraId="258EFD75" w14:textId="77777777" w:rsidTr="00C1614E">
        <w:tc>
          <w:tcPr>
            <w:tcW w:w="9062" w:type="dxa"/>
          </w:tcPr>
          <w:p w14:paraId="0A6EA0A4" w14:textId="07B863D7"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51156687" w14:textId="77777777" w:rsidR="005F3A29" w:rsidRPr="00D37EB5" w:rsidRDefault="005F3A29" w:rsidP="00C1614E">
            <w:pPr>
              <w:pStyle w:val="Akapitzlist"/>
              <w:rPr>
                <w:b/>
                <w:bCs/>
                <w:color w:val="auto"/>
                <w:sz w:val="20"/>
                <w:szCs w:val="20"/>
                <w:u w:val="single"/>
              </w:rPr>
            </w:pPr>
          </w:p>
          <w:p w14:paraId="3D0B36AA" w14:textId="77777777" w:rsidR="005F3A29" w:rsidRPr="00D37EB5" w:rsidRDefault="005F3A29" w:rsidP="00C1614E">
            <w:pPr>
              <w:pStyle w:val="Akapitzlist"/>
              <w:rPr>
                <w:b/>
                <w:bCs/>
                <w:color w:val="auto"/>
                <w:sz w:val="20"/>
                <w:szCs w:val="20"/>
                <w:u w:val="single"/>
              </w:rPr>
            </w:pPr>
          </w:p>
          <w:p w14:paraId="723CE7A1" w14:textId="77777777" w:rsidR="005F3A29" w:rsidRPr="00D37EB5" w:rsidRDefault="005F3A29" w:rsidP="00C1614E">
            <w:pPr>
              <w:pStyle w:val="Akapitzlist"/>
              <w:rPr>
                <w:b/>
                <w:bCs/>
                <w:color w:val="auto"/>
                <w:sz w:val="20"/>
                <w:szCs w:val="20"/>
                <w:u w:val="single"/>
              </w:rPr>
            </w:pPr>
          </w:p>
        </w:tc>
      </w:tr>
    </w:tbl>
    <w:p w14:paraId="386A2057" w14:textId="482EC0A8" w:rsidR="00A62995" w:rsidRPr="00D37EB5" w:rsidRDefault="00A62995" w:rsidP="006F6B07">
      <w:pPr>
        <w:ind w:left="0" w:firstLine="0"/>
      </w:pPr>
    </w:p>
    <w:p w14:paraId="46623805" w14:textId="77777777" w:rsidR="00B52244" w:rsidRPr="00D37EB5" w:rsidRDefault="00B52244" w:rsidP="00B52244">
      <w:pPr>
        <w:pStyle w:val="Nagwek1"/>
        <w:numPr>
          <w:ilvl w:val="0"/>
          <w:numId w:val="15"/>
        </w:numPr>
        <w:rPr>
          <w:rFonts w:ascii="Arial" w:hAnsi="Arial" w:cs="Arial"/>
          <w:b/>
          <w:bCs/>
          <w:color w:val="auto"/>
          <w:sz w:val="24"/>
          <w:szCs w:val="24"/>
        </w:rPr>
      </w:pPr>
      <w:bookmarkStart w:id="13" w:name="_Toc187228002"/>
      <w:r w:rsidRPr="00D37EB5">
        <w:rPr>
          <w:rFonts w:ascii="Arial" w:hAnsi="Arial" w:cs="Arial"/>
          <w:b/>
          <w:bCs/>
          <w:color w:val="auto"/>
          <w:sz w:val="24"/>
          <w:szCs w:val="24"/>
        </w:rPr>
        <w:t>Obszar wiejski.</w:t>
      </w:r>
      <w:bookmarkEnd w:id="13"/>
    </w:p>
    <w:p w14:paraId="410BF40E" w14:textId="77777777" w:rsidR="00B52244" w:rsidRPr="00D37EB5" w:rsidRDefault="00B52244" w:rsidP="00B52244">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B52244" w:rsidRPr="00D37EB5" w14:paraId="67363A5F" w14:textId="77777777" w:rsidTr="00AB068C">
        <w:trPr>
          <w:trHeight w:val="805"/>
        </w:trPr>
        <w:tc>
          <w:tcPr>
            <w:tcW w:w="9062" w:type="dxa"/>
            <w:shd w:val="pct12" w:color="auto" w:fill="auto"/>
          </w:tcPr>
          <w:p w14:paraId="029E8792" w14:textId="77777777" w:rsidR="00B52244" w:rsidRPr="00D37EB5" w:rsidRDefault="00B52244" w:rsidP="00B52244">
            <w:pPr>
              <w:ind w:left="0" w:firstLine="0"/>
              <w:contextualSpacing/>
              <w:rPr>
                <w:color w:val="auto"/>
                <w:sz w:val="20"/>
                <w:szCs w:val="20"/>
              </w:rPr>
            </w:pPr>
            <w:bookmarkStart w:id="14" w:name="_Hlk169016604"/>
            <w:r w:rsidRPr="00D37EB5">
              <w:rPr>
                <w:color w:val="auto"/>
                <w:sz w:val="20"/>
                <w:szCs w:val="20"/>
              </w:rPr>
              <w:t>W polu należy wskazać wymiar (kwotowy i procentowy) realizacji inwestycji na obszarze wiejskim. Obszarami wiejskimi są tereny położone poza granicami administracyjnymi miast, inaczej rzecz ujmując – gminy wiejskie i obszary wiejskie gmin miejsko-wiejskich.</w:t>
            </w:r>
          </w:p>
          <w:p w14:paraId="16C38E49" w14:textId="77777777" w:rsidR="00B52244" w:rsidRPr="00D37EB5" w:rsidRDefault="00B52244" w:rsidP="00B52244">
            <w:pPr>
              <w:ind w:left="0" w:firstLine="0"/>
              <w:contextualSpacing/>
              <w:rPr>
                <w:color w:val="auto"/>
                <w:sz w:val="20"/>
                <w:szCs w:val="20"/>
              </w:rPr>
            </w:pPr>
          </w:p>
        </w:tc>
      </w:tr>
      <w:tr w:rsidR="00B52244" w:rsidRPr="00D37EB5" w14:paraId="71F7A3F9" w14:textId="77777777" w:rsidTr="00C1614E">
        <w:tc>
          <w:tcPr>
            <w:tcW w:w="9062" w:type="dxa"/>
          </w:tcPr>
          <w:p w14:paraId="266A33AB" w14:textId="3435F42A" w:rsidR="00B52244" w:rsidRPr="00D37EB5" w:rsidRDefault="00AB068C" w:rsidP="00B52244">
            <w:pPr>
              <w:ind w:left="0" w:firstLine="0"/>
              <w:contextualSpacing/>
              <w:rPr>
                <w:color w:val="auto"/>
                <w:sz w:val="20"/>
                <w:szCs w:val="20"/>
                <w:u w:val="single"/>
              </w:rPr>
            </w:pPr>
            <w:r>
              <w:rPr>
                <w:color w:val="auto"/>
                <w:sz w:val="20"/>
                <w:szCs w:val="20"/>
                <w:u w:val="single"/>
              </w:rPr>
              <w:t>Uzasadnienie Wnioskodawcy:</w:t>
            </w:r>
          </w:p>
          <w:p w14:paraId="534CE2D7" w14:textId="77777777" w:rsidR="00B52244" w:rsidRPr="00D37EB5" w:rsidRDefault="00B52244" w:rsidP="00B52244">
            <w:pPr>
              <w:ind w:left="720"/>
              <w:contextualSpacing/>
              <w:rPr>
                <w:b/>
                <w:bCs/>
                <w:color w:val="auto"/>
                <w:sz w:val="20"/>
                <w:szCs w:val="20"/>
                <w:u w:val="single"/>
              </w:rPr>
            </w:pPr>
          </w:p>
          <w:p w14:paraId="47A72307" w14:textId="77777777" w:rsidR="00B52244" w:rsidRPr="00D37EB5" w:rsidRDefault="00B52244" w:rsidP="00B52244">
            <w:pPr>
              <w:ind w:left="720"/>
              <w:contextualSpacing/>
              <w:rPr>
                <w:b/>
                <w:bCs/>
                <w:color w:val="auto"/>
                <w:sz w:val="20"/>
                <w:szCs w:val="20"/>
                <w:u w:val="single"/>
              </w:rPr>
            </w:pPr>
          </w:p>
        </w:tc>
      </w:tr>
      <w:bookmarkEnd w:id="14"/>
    </w:tbl>
    <w:p w14:paraId="107AC3A0" w14:textId="77777777" w:rsidR="00B52244" w:rsidRPr="00D37EB5" w:rsidRDefault="00B52244" w:rsidP="00B52244">
      <w:pPr>
        <w:pStyle w:val="Akapitzlist"/>
        <w:ind w:firstLine="0"/>
        <w:rPr>
          <w:rFonts w:eastAsiaTheme="majorEastAsia"/>
          <w:b/>
          <w:bCs/>
          <w:color w:val="auto"/>
          <w:sz w:val="24"/>
          <w:szCs w:val="24"/>
        </w:rPr>
      </w:pPr>
    </w:p>
    <w:p w14:paraId="4400FA31" w14:textId="35C98EDF" w:rsidR="005F3A29" w:rsidRPr="00D37EB5" w:rsidRDefault="005F3A29" w:rsidP="00DF2CDF">
      <w:pPr>
        <w:pStyle w:val="Nagwek1"/>
        <w:numPr>
          <w:ilvl w:val="0"/>
          <w:numId w:val="15"/>
        </w:numPr>
        <w:rPr>
          <w:rFonts w:ascii="Arial" w:hAnsi="Arial" w:cs="Arial"/>
          <w:b/>
          <w:bCs/>
          <w:color w:val="auto"/>
          <w:sz w:val="24"/>
          <w:szCs w:val="24"/>
        </w:rPr>
      </w:pPr>
      <w:bookmarkStart w:id="15" w:name="_Toc187228003"/>
      <w:r w:rsidRPr="00D37EB5">
        <w:rPr>
          <w:rFonts w:ascii="Arial" w:hAnsi="Arial" w:cs="Arial"/>
          <w:b/>
          <w:bCs/>
          <w:color w:val="auto"/>
          <w:sz w:val="24"/>
          <w:szCs w:val="24"/>
        </w:rPr>
        <w:t>Uzasadnienie realizacji projektu (realizacja inwestycji została poprzedzona odpowiednimi analizami).</w:t>
      </w:r>
      <w:bookmarkEnd w:id="15"/>
    </w:p>
    <w:p w14:paraId="748B006A" w14:textId="77777777" w:rsidR="005F3A29" w:rsidRPr="00D37EB5" w:rsidRDefault="005F3A29" w:rsidP="005F3A29"/>
    <w:tbl>
      <w:tblPr>
        <w:tblStyle w:val="Tabela-Siatka"/>
        <w:tblW w:w="0" w:type="auto"/>
        <w:tblInd w:w="720" w:type="dxa"/>
        <w:tblLook w:val="04A0" w:firstRow="1" w:lastRow="0" w:firstColumn="1" w:lastColumn="0" w:noHBand="0" w:noVBand="1"/>
      </w:tblPr>
      <w:tblGrid>
        <w:gridCol w:w="8342"/>
      </w:tblGrid>
      <w:tr w:rsidR="005F3A29" w:rsidRPr="00D37EB5" w14:paraId="123B4D13" w14:textId="77777777" w:rsidTr="00C1614E">
        <w:trPr>
          <w:trHeight w:val="971"/>
        </w:trPr>
        <w:tc>
          <w:tcPr>
            <w:tcW w:w="9062" w:type="dxa"/>
            <w:shd w:val="pct12" w:color="auto" w:fill="auto"/>
          </w:tcPr>
          <w:p w14:paraId="139BE1D0"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polu należy uzasadnić potrzebę realizacji projektu, w tym m.in. opis istniejącej sytuacji. W ocenie brane pod uwagę będzie: </w:t>
            </w:r>
          </w:p>
          <w:p w14:paraId="5E32B36A" w14:textId="77777777" w:rsidR="005F3A29" w:rsidRPr="00D37EB5" w:rsidRDefault="005F3A29" w:rsidP="005F3A29">
            <w:pPr>
              <w:pStyle w:val="Akapitzlist"/>
              <w:numPr>
                <w:ilvl w:val="0"/>
                <w:numId w:val="42"/>
              </w:numPr>
              <w:rPr>
                <w:color w:val="auto"/>
                <w:sz w:val="20"/>
                <w:szCs w:val="20"/>
              </w:rPr>
            </w:pPr>
            <w:r w:rsidRPr="00D37EB5">
              <w:rPr>
                <w:color w:val="auto"/>
                <w:sz w:val="20"/>
                <w:szCs w:val="20"/>
              </w:rPr>
              <w:t xml:space="preserve">czy projekt stanowi odpowiedź na zidentyfikowane problemy/potrzeby Wnioskodawcy, </w:t>
            </w:r>
          </w:p>
          <w:p w14:paraId="5A19D4F4" w14:textId="77777777" w:rsidR="005F3A29" w:rsidRPr="00D37EB5" w:rsidRDefault="005F3A29" w:rsidP="005F3A29">
            <w:pPr>
              <w:pStyle w:val="Akapitzlist"/>
              <w:numPr>
                <w:ilvl w:val="0"/>
                <w:numId w:val="42"/>
              </w:numPr>
              <w:rPr>
                <w:color w:val="auto"/>
                <w:sz w:val="20"/>
                <w:szCs w:val="20"/>
              </w:rPr>
            </w:pPr>
            <w:r w:rsidRPr="00D37EB5">
              <w:rPr>
                <w:color w:val="auto"/>
                <w:sz w:val="20"/>
                <w:szCs w:val="20"/>
              </w:rPr>
              <w:t xml:space="preserve">czy planowane działania są adekwatne do potrzeb Wnioskodawcy, </w:t>
            </w:r>
          </w:p>
          <w:p w14:paraId="2C0B809D" w14:textId="77777777" w:rsidR="005F3A29" w:rsidRPr="00D37EB5" w:rsidRDefault="005F3A29" w:rsidP="005F3A29">
            <w:pPr>
              <w:pStyle w:val="Akapitzlist"/>
              <w:numPr>
                <w:ilvl w:val="0"/>
                <w:numId w:val="42"/>
              </w:numPr>
              <w:rPr>
                <w:color w:val="auto"/>
                <w:sz w:val="20"/>
                <w:szCs w:val="20"/>
              </w:rPr>
            </w:pPr>
            <w:r w:rsidRPr="00D37EB5">
              <w:rPr>
                <w:color w:val="auto"/>
                <w:sz w:val="20"/>
                <w:szCs w:val="20"/>
              </w:rPr>
              <w:lastRenderedPageBreak/>
              <w:t xml:space="preserve">czy planowane działania umożliwią realizację projektu, </w:t>
            </w:r>
          </w:p>
          <w:p w14:paraId="5051D70F" w14:textId="77777777" w:rsidR="005F3A29" w:rsidRPr="00D37EB5" w:rsidRDefault="005F3A29" w:rsidP="005F3A29">
            <w:pPr>
              <w:pStyle w:val="Akapitzlist"/>
              <w:numPr>
                <w:ilvl w:val="0"/>
                <w:numId w:val="42"/>
              </w:numPr>
              <w:rPr>
                <w:color w:val="auto"/>
                <w:sz w:val="20"/>
                <w:szCs w:val="20"/>
              </w:rPr>
            </w:pPr>
            <w:r w:rsidRPr="00D37EB5">
              <w:rPr>
                <w:color w:val="auto"/>
                <w:sz w:val="20"/>
                <w:szCs w:val="20"/>
              </w:rPr>
              <w:t xml:space="preserve">czy potrzeby Wnioskodawcy wynikają ze szczegółowej analizy, </w:t>
            </w:r>
          </w:p>
          <w:p w14:paraId="6EB433FC" w14:textId="77777777" w:rsidR="005F3A29" w:rsidRPr="00D37EB5" w:rsidRDefault="005F3A29" w:rsidP="005F3A29">
            <w:pPr>
              <w:pStyle w:val="Akapitzlist"/>
              <w:numPr>
                <w:ilvl w:val="0"/>
                <w:numId w:val="42"/>
              </w:numPr>
              <w:rPr>
                <w:color w:val="auto"/>
                <w:sz w:val="20"/>
                <w:szCs w:val="20"/>
              </w:rPr>
            </w:pPr>
            <w:r w:rsidRPr="00D37EB5">
              <w:rPr>
                <w:color w:val="auto"/>
                <w:sz w:val="20"/>
                <w:szCs w:val="20"/>
              </w:rPr>
              <w:t>czy projekt rozwiązuje w pełni zidentyfikowane problemy.</w:t>
            </w:r>
          </w:p>
        </w:tc>
      </w:tr>
      <w:tr w:rsidR="005F3A29" w:rsidRPr="00D37EB5" w14:paraId="2948F198" w14:textId="77777777" w:rsidTr="00C1614E">
        <w:tc>
          <w:tcPr>
            <w:tcW w:w="9062" w:type="dxa"/>
          </w:tcPr>
          <w:p w14:paraId="08089591" w14:textId="241B42C3" w:rsidR="005F3A29" w:rsidRPr="00D37EB5" w:rsidRDefault="00AB068C" w:rsidP="00C1614E">
            <w:pPr>
              <w:pStyle w:val="Akapitzlist"/>
              <w:ind w:left="0" w:firstLine="0"/>
              <w:rPr>
                <w:color w:val="auto"/>
                <w:sz w:val="20"/>
                <w:szCs w:val="20"/>
                <w:u w:val="single"/>
              </w:rPr>
            </w:pPr>
            <w:r>
              <w:rPr>
                <w:color w:val="auto"/>
                <w:sz w:val="20"/>
                <w:szCs w:val="20"/>
                <w:u w:val="single"/>
              </w:rPr>
              <w:lastRenderedPageBreak/>
              <w:t>Uzasadnienie Wnioskodawcy:</w:t>
            </w:r>
          </w:p>
          <w:p w14:paraId="4C5E8FFA" w14:textId="77777777" w:rsidR="005F3A29" w:rsidRPr="00D37EB5" w:rsidRDefault="005F3A29" w:rsidP="00C1614E">
            <w:pPr>
              <w:pStyle w:val="Akapitzlist"/>
              <w:rPr>
                <w:b/>
                <w:bCs/>
                <w:color w:val="auto"/>
                <w:sz w:val="20"/>
                <w:szCs w:val="20"/>
                <w:u w:val="single"/>
              </w:rPr>
            </w:pPr>
          </w:p>
          <w:p w14:paraId="62C63B6A" w14:textId="77777777" w:rsidR="005F3A29" w:rsidRPr="00D37EB5" w:rsidRDefault="005F3A29" w:rsidP="00C1614E">
            <w:pPr>
              <w:pStyle w:val="Akapitzlist"/>
              <w:rPr>
                <w:b/>
                <w:bCs/>
                <w:color w:val="auto"/>
                <w:sz w:val="20"/>
                <w:szCs w:val="20"/>
                <w:u w:val="single"/>
              </w:rPr>
            </w:pPr>
          </w:p>
          <w:p w14:paraId="69E24A4A" w14:textId="77777777" w:rsidR="005F3A29" w:rsidRPr="00D37EB5" w:rsidRDefault="005F3A29" w:rsidP="00C1614E">
            <w:pPr>
              <w:pStyle w:val="Akapitzlist"/>
              <w:rPr>
                <w:b/>
                <w:bCs/>
                <w:color w:val="auto"/>
                <w:sz w:val="20"/>
                <w:szCs w:val="20"/>
                <w:u w:val="single"/>
              </w:rPr>
            </w:pPr>
          </w:p>
        </w:tc>
      </w:tr>
    </w:tbl>
    <w:p w14:paraId="445CFD9B" w14:textId="77777777" w:rsidR="005F3A29" w:rsidRDefault="005F3A29" w:rsidP="00D2614B">
      <w:pPr>
        <w:ind w:left="0" w:firstLine="0"/>
      </w:pPr>
    </w:p>
    <w:p w14:paraId="085F6C72" w14:textId="77777777" w:rsidR="00F669D3" w:rsidRPr="007140D4" w:rsidRDefault="00F669D3" w:rsidP="00F669D3">
      <w:pPr>
        <w:pStyle w:val="Nagwek1"/>
        <w:numPr>
          <w:ilvl w:val="0"/>
          <w:numId w:val="15"/>
        </w:numPr>
        <w:rPr>
          <w:rFonts w:ascii="Arial" w:hAnsi="Arial" w:cs="Arial"/>
          <w:b/>
          <w:bCs/>
          <w:color w:val="auto"/>
          <w:sz w:val="24"/>
          <w:szCs w:val="24"/>
        </w:rPr>
      </w:pPr>
      <w:bookmarkStart w:id="16" w:name="_Toc187228004"/>
      <w:r w:rsidRPr="007140D4">
        <w:rPr>
          <w:rFonts w:ascii="Arial" w:hAnsi="Arial" w:cs="Arial"/>
          <w:b/>
          <w:bCs/>
          <w:color w:val="auto"/>
          <w:sz w:val="24"/>
          <w:szCs w:val="24"/>
        </w:rPr>
        <w:t>Kwota dofinansowania w EUR i PLN.</w:t>
      </w:r>
      <w:bookmarkEnd w:id="16"/>
    </w:p>
    <w:p w14:paraId="4FD01320" w14:textId="77777777" w:rsidR="00F669D3" w:rsidRPr="00D37EB5" w:rsidRDefault="00F669D3" w:rsidP="00F669D3">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F669D3" w:rsidRPr="00D37EB5" w14:paraId="1243B010" w14:textId="77777777" w:rsidTr="0046242D">
        <w:trPr>
          <w:trHeight w:val="805"/>
        </w:trPr>
        <w:tc>
          <w:tcPr>
            <w:tcW w:w="9062" w:type="dxa"/>
            <w:shd w:val="pct12" w:color="auto" w:fill="auto"/>
          </w:tcPr>
          <w:p w14:paraId="08A66BA6" w14:textId="77777777" w:rsidR="009B11FE" w:rsidRDefault="009B11FE" w:rsidP="009B11FE">
            <w:pPr>
              <w:ind w:left="0" w:firstLine="0"/>
              <w:contextualSpacing/>
              <w:rPr>
                <w:color w:val="auto"/>
                <w:sz w:val="20"/>
                <w:szCs w:val="20"/>
              </w:rPr>
            </w:pPr>
            <w:r>
              <w:rPr>
                <w:color w:val="auto"/>
                <w:sz w:val="20"/>
                <w:szCs w:val="20"/>
              </w:rPr>
              <w:t xml:space="preserve">W polu należy wykazać kwotę dofinansowania w EUR i PLN wraz ze wskazaniem kursu Euro po jakim Wnioskodawca przeliczył kwotę dofinansowania z Unii Europejskiej na dzień ogłoszenia naboru. </w:t>
            </w:r>
          </w:p>
          <w:p w14:paraId="65ABFE32" w14:textId="737C72A1" w:rsidR="00F669D3" w:rsidRPr="00D37EB5" w:rsidRDefault="009B11FE" w:rsidP="009B11FE">
            <w:pPr>
              <w:ind w:left="0" w:firstLine="0"/>
              <w:contextualSpacing/>
              <w:rPr>
                <w:color w:val="auto"/>
                <w:sz w:val="20"/>
                <w:szCs w:val="20"/>
              </w:rPr>
            </w:pPr>
            <w:r>
              <w:rPr>
                <w:color w:val="auto"/>
                <w:kern w:val="0"/>
                <w:sz w:val="20"/>
                <w:szCs w:val="20"/>
                <w14:ligatures w14:val="none"/>
              </w:rPr>
              <w:t xml:space="preserve">W Regulaminie wyboru projektów podany został przez IZ FEWL 21-27 obowiązujący kurs EUR na dzień ogłoszenia naboru wniosków o dofinansowanie projektów.     </w:t>
            </w:r>
          </w:p>
        </w:tc>
      </w:tr>
      <w:tr w:rsidR="00F669D3" w:rsidRPr="00D37EB5" w14:paraId="0A803CF6" w14:textId="77777777" w:rsidTr="0046242D">
        <w:tc>
          <w:tcPr>
            <w:tcW w:w="9062" w:type="dxa"/>
          </w:tcPr>
          <w:p w14:paraId="49C61EDE" w14:textId="77777777" w:rsidR="00F669D3" w:rsidRDefault="00F669D3" w:rsidP="0046242D">
            <w:pPr>
              <w:ind w:left="0" w:firstLine="0"/>
              <w:contextualSpacing/>
              <w:rPr>
                <w:color w:val="auto"/>
                <w:sz w:val="20"/>
                <w:szCs w:val="20"/>
                <w:u w:val="single"/>
              </w:rPr>
            </w:pPr>
            <w:r>
              <w:rPr>
                <w:color w:val="auto"/>
                <w:sz w:val="20"/>
                <w:szCs w:val="20"/>
                <w:u w:val="single"/>
              </w:rPr>
              <w:t>Uzasadnienie Wnioskodawcy:</w:t>
            </w:r>
          </w:p>
          <w:p w14:paraId="509B084F" w14:textId="77777777" w:rsidR="00F669D3" w:rsidRDefault="00F669D3" w:rsidP="0046242D">
            <w:pPr>
              <w:ind w:left="0" w:firstLine="0"/>
              <w:contextualSpacing/>
              <w:rPr>
                <w:color w:val="auto"/>
                <w:sz w:val="20"/>
                <w:szCs w:val="20"/>
                <w:u w:val="single"/>
              </w:rPr>
            </w:pPr>
          </w:p>
          <w:p w14:paraId="669A9A7C" w14:textId="77777777" w:rsidR="00F669D3" w:rsidRPr="006C59B4" w:rsidRDefault="00F669D3" w:rsidP="0046242D">
            <w:pPr>
              <w:ind w:left="0" w:firstLine="0"/>
              <w:contextualSpacing/>
              <w:rPr>
                <w:color w:val="auto"/>
                <w:sz w:val="20"/>
                <w:szCs w:val="20"/>
              </w:rPr>
            </w:pPr>
            <w:r w:rsidRPr="006C59B4">
              <w:rPr>
                <w:color w:val="auto"/>
                <w:sz w:val="20"/>
                <w:szCs w:val="20"/>
              </w:rPr>
              <w:t xml:space="preserve">Kurs Euro: </w:t>
            </w:r>
            <w:r w:rsidRPr="006C59B4">
              <w:rPr>
                <w:b/>
                <w:bCs/>
                <w:color w:val="auto"/>
                <w:sz w:val="20"/>
                <w:szCs w:val="20"/>
              </w:rPr>
              <w:t>………………….</w:t>
            </w:r>
          </w:p>
          <w:p w14:paraId="54257471" w14:textId="77777777" w:rsidR="00F669D3" w:rsidRPr="006C59B4" w:rsidRDefault="00F669D3" w:rsidP="0046242D">
            <w:pPr>
              <w:ind w:left="0" w:firstLine="0"/>
              <w:contextualSpacing/>
              <w:rPr>
                <w:color w:val="auto"/>
                <w:sz w:val="20"/>
                <w:szCs w:val="20"/>
              </w:rPr>
            </w:pPr>
            <w:r w:rsidRPr="006C59B4">
              <w:rPr>
                <w:color w:val="auto"/>
                <w:sz w:val="20"/>
                <w:szCs w:val="20"/>
              </w:rPr>
              <w:t>Kwota dofinansowania w EUR:</w:t>
            </w:r>
            <w:r w:rsidRPr="006C59B4">
              <w:rPr>
                <w:b/>
                <w:bCs/>
                <w:color w:val="auto"/>
                <w:sz w:val="20"/>
                <w:szCs w:val="20"/>
              </w:rPr>
              <w:t>…………….</w:t>
            </w:r>
          </w:p>
          <w:p w14:paraId="3BF0F462" w14:textId="77777777" w:rsidR="00F669D3" w:rsidRPr="006C59B4" w:rsidRDefault="00F669D3" w:rsidP="0046242D">
            <w:pPr>
              <w:ind w:left="0" w:firstLine="0"/>
              <w:contextualSpacing/>
              <w:rPr>
                <w:b/>
                <w:bCs/>
                <w:color w:val="auto"/>
                <w:sz w:val="20"/>
                <w:szCs w:val="20"/>
              </w:rPr>
            </w:pPr>
            <w:r w:rsidRPr="006C59B4">
              <w:rPr>
                <w:color w:val="auto"/>
                <w:sz w:val="20"/>
                <w:szCs w:val="20"/>
              </w:rPr>
              <w:t>Kwota dofinansowania w PLN:</w:t>
            </w:r>
            <w:r w:rsidRPr="006C59B4">
              <w:rPr>
                <w:b/>
                <w:bCs/>
                <w:color w:val="auto"/>
                <w:sz w:val="20"/>
                <w:szCs w:val="20"/>
              </w:rPr>
              <w:t>…………….</w:t>
            </w:r>
          </w:p>
          <w:p w14:paraId="25DC2B92" w14:textId="77777777" w:rsidR="00F669D3" w:rsidRPr="00D37EB5" w:rsidRDefault="00F669D3" w:rsidP="0046242D">
            <w:pPr>
              <w:ind w:left="0" w:firstLine="0"/>
              <w:contextualSpacing/>
              <w:rPr>
                <w:b/>
                <w:bCs/>
                <w:color w:val="auto"/>
                <w:sz w:val="20"/>
                <w:szCs w:val="20"/>
                <w:u w:val="single"/>
              </w:rPr>
            </w:pPr>
          </w:p>
        </w:tc>
      </w:tr>
    </w:tbl>
    <w:p w14:paraId="688BEFB1" w14:textId="77777777" w:rsidR="00F669D3" w:rsidRDefault="00F669D3" w:rsidP="00D2614B">
      <w:pPr>
        <w:ind w:left="0" w:firstLine="0"/>
      </w:pPr>
    </w:p>
    <w:p w14:paraId="08F4469B" w14:textId="77777777" w:rsidR="00F669D3" w:rsidRDefault="00F669D3" w:rsidP="00D2614B">
      <w:pPr>
        <w:ind w:left="0" w:firstLine="0"/>
      </w:pPr>
    </w:p>
    <w:p w14:paraId="6BCDD005" w14:textId="77777777" w:rsidR="00A2231A" w:rsidRDefault="00A2231A" w:rsidP="00A2231A">
      <w:pPr>
        <w:pStyle w:val="Nagwek1"/>
        <w:numPr>
          <w:ilvl w:val="0"/>
          <w:numId w:val="15"/>
        </w:numPr>
        <w:spacing w:line="266" w:lineRule="auto"/>
        <w:rPr>
          <w:rFonts w:ascii="Arial" w:hAnsi="Arial" w:cs="Arial"/>
          <w:b/>
          <w:bCs/>
          <w:color w:val="auto"/>
          <w:sz w:val="24"/>
          <w:szCs w:val="24"/>
        </w:rPr>
      </w:pPr>
      <w:bookmarkStart w:id="17" w:name="_Toc187227778"/>
      <w:bookmarkStart w:id="18" w:name="_Toc187228005"/>
      <w:r>
        <w:rPr>
          <w:rFonts w:ascii="Arial" w:hAnsi="Arial" w:cs="Arial"/>
          <w:b/>
          <w:bCs/>
          <w:color w:val="auto"/>
          <w:sz w:val="24"/>
          <w:szCs w:val="24"/>
        </w:rPr>
        <w:t>Deklarowany termin złożenia wniosku o dofinansowanie projektu.</w:t>
      </w:r>
      <w:bookmarkEnd w:id="17"/>
      <w:bookmarkEnd w:id="18"/>
    </w:p>
    <w:p w14:paraId="51B243CE" w14:textId="77777777" w:rsidR="00A2231A" w:rsidRDefault="00A2231A" w:rsidP="00A2231A">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A2231A" w14:paraId="017D1BE3" w14:textId="77777777" w:rsidTr="00A2231A">
        <w:trPr>
          <w:trHeight w:val="805"/>
        </w:trPr>
        <w:tc>
          <w:tcPr>
            <w:tcW w:w="9062" w:type="dxa"/>
            <w:tcBorders>
              <w:top w:val="single" w:sz="4" w:space="0" w:color="auto"/>
              <w:left w:val="single" w:sz="4" w:space="0" w:color="auto"/>
              <w:bottom w:val="single" w:sz="4" w:space="0" w:color="auto"/>
              <w:right w:val="single" w:sz="4" w:space="0" w:color="auto"/>
            </w:tcBorders>
            <w:shd w:val="pct12" w:color="auto" w:fill="auto"/>
          </w:tcPr>
          <w:p w14:paraId="3EE01692" w14:textId="77777777" w:rsidR="00A2231A" w:rsidRDefault="00A2231A">
            <w:pPr>
              <w:spacing w:after="0"/>
              <w:ind w:left="0" w:firstLine="0"/>
              <w:contextualSpacing/>
              <w:rPr>
                <w:color w:val="auto"/>
                <w:sz w:val="20"/>
                <w:szCs w:val="20"/>
                <w:lang w:eastAsia="en-US"/>
              </w:rPr>
            </w:pPr>
            <w:r>
              <w:rPr>
                <w:sz w:val="20"/>
                <w:szCs w:val="20"/>
                <w:lang w:eastAsia="en-US"/>
              </w:rPr>
              <w:t xml:space="preserve">W polu należy wykazać czy zakres dat / kwartałów złożenia wniosku o dofinansowanie projektu jest zgodny ze złożoną przez Wnioskodawcę „Deklaracją realizacji projektu”  i/lub Kartą projektu / zapisów ujętych w Strategii Terytorialnej.  </w:t>
            </w:r>
          </w:p>
          <w:p w14:paraId="35CEA59F" w14:textId="77777777" w:rsidR="00A2231A" w:rsidRDefault="00A2231A">
            <w:pPr>
              <w:spacing w:after="0"/>
              <w:ind w:left="0" w:firstLine="0"/>
              <w:contextualSpacing/>
              <w:rPr>
                <w:color w:val="auto"/>
                <w:sz w:val="20"/>
                <w:szCs w:val="20"/>
                <w:lang w:eastAsia="en-US"/>
              </w:rPr>
            </w:pPr>
          </w:p>
          <w:p w14:paraId="53B4A2A5" w14:textId="77777777" w:rsidR="00A2231A" w:rsidRDefault="00A2231A">
            <w:pPr>
              <w:spacing w:after="0"/>
              <w:ind w:left="0" w:firstLine="0"/>
              <w:contextualSpacing/>
              <w:rPr>
                <w:color w:val="auto"/>
                <w:sz w:val="20"/>
                <w:szCs w:val="20"/>
                <w:lang w:eastAsia="en-US"/>
              </w:rPr>
            </w:pPr>
            <w:r>
              <w:rPr>
                <w:sz w:val="20"/>
                <w:szCs w:val="20"/>
                <w:lang w:eastAsia="en-US"/>
              </w:rPr>
              <w:t xml:space="preserve">W przypadku złożenia przez Wnioskodawcę wniosku o dofinansowanie projektu w późniejszym terminie niż wskazany w „Deklaracji realizacji projektu” lub Strategii Terytorialnej Wnioskodawca jest zobowiązany do uzasadnienia zmiany terminu złożenia wniosku.  </w:t>
            </w:r>
          </w:p>
          <w:p w14:paraId="53D084A2" w14:textId="77777777" w:rsidR="00A2231A" w:rsidRDefault="00A2231A">
            <w:pPr>
              <w:spacing w:after="0"/>
              <w:ind w:left="0" w:firstLine="0"/>
              <w:contextualSpacing/>
              <w:rPr>
                <w:color w:val="auto"/>
                <w:sz w:val="20"/>
                <w:szCs w:val="20"/>
                <w:lang w:eastAsia="en-US"/>
              </w:rPr>
            </w:pPr>
          </w:p>
        </w:tc>
      </w:tr>
      <w:tr w:rsidR="00A2231A" w14:paraId="2F6DF9D7" w14:textId="77777777" w:rsidTr="00A2231A">
        <w:tc>
          <w:tcPr>
            <w:tcW w:w="9062" w:type="dxa"/>
            <w:tcBorders>
              <w:top w:val="single" w:sz="4" w:space="0" w:color="auto"/>
              <w:left w:val="single" w:sz="4" w:space="0" w:color="auto"/>
              <w:bottom w:val="single" w:sz="4" w:space="0" w:color="auto"/>
              <w:right w:val="single" w:sz="4" w:space="0" w:color="auto"/>
            </w:tcBorders>
          </w:tcPr>
          <w:p w14:paraId="37A38F8F" w14:textId="77777777" w:rsidR="00A2231A" w:rsidRDefault="00A2231A">
            <w:pPr>
              <w:spacing w:after="0"/>
              <w:ind w:left="0" w:firstLine="0"/>
              <w:contextualSpacing/>
              <w:rPr>
                <w:color w:val="auto"/>
                <w:sz w:val="20"/>
                <w:szCs w:val="20"/>
                <w:u w:val="single"/>
                <w:lang w:eastAsia="en-US"/>
              </w:rPr>
            </w:pPr>
            <w:r>
              <w:rPr>
                <w:color w:val="auto"/>
                <w:sz w:val="20"/>
                <w:szCs w:val="20"/>
                <w:u w:val="single"/>
                <w:lang w:eastAsia="en-US"/>
              </w:rPr>
              <w:t>Uzasadnienie Wnioskodawcy:</w:t>
            </w:r>
          </w:p>
          <w:p w14:paraId="18C72E5B" w14:textId="77777777" w:rsidR="00A2231A" w:rsidRDefault="00A2231A">
            <w:pPr>
              <w:spacing w:after="0"/>
              <w:ind w:left="0" w:firstLine="0"/>
              <w:contextualSpacing/>
              <w:rPr>
                <w:color w:val="auto"/>
                <w:sz w:val="20"/>
                <w:szCs w:val="20"/>
                <w:u w:val="single"/>
                <w:lang w:eastAsia="en-US"/>
              </w:rPr>
            </w:pPr>
          </w:p>
          <w:p w14:paraId="2C4A09FD" w14:textId="77777777" w:rsidR="00A2231A" w:rsidRDefault="00A2231A">
            <w:pPr>
              <w:spacing w:after="0"/>
              <w:ind w:left="0" w:firstLine="0"/>
              <w:contextualSpacing/>
              <w:rPr>
                <w:b/>
                <w:bCs/>
                <w:color w:val="auto"/>
                <w:sz w:val="20"/>
                <w:szCs w:val="20"/>
                <w:u w:val="single"/>
                <w:lang w:eastAsia="en-US"/>
              </w:rPr>
            </w:pPr>
          </w:p>
        </w:tc>
      </w:tr>
    </w:tbl>
    <w:p w14:paraId="453AA269" w14:textId="77777777" w:rsidR="00F669D3" w:rsidRPr="00D37EB5" w:rsidRDefault="00F669D3" w:rsidP="00D2614B">
      <w:pPr>
        <w:ind w:left="0" w:firstLine="0"/>
      </w:pPr>
    </w:p>
    <w:p w14:paraId="78F78402" w14:textId="77777777" w:rsidR="006638D5" w:rsidRPr="00D37EB5" w:rsidRDefault="006638D5" w:rsidP="00F669D3">
      <w:pPr>
        <w:pStyle w:val="Nagwek1"/>
        <w:numPr>
          <w:ilvl w:val="0"/>
          <w:numId w:val="15"/>
        </w:numPr>
        <w:rPr>
          <w:rFonts w:ascii="Arial" w:hAnsi="Arial" w:cs="Arial"/>
          <w:b/>
          <w:bCs/>
          <w:color w:val="auto"/>
          <w:sz w:val="24"/>
          <w:szCs w:val="24"/>
        </w:rPr>
      </w:pPr>
      <w:bookmarkStart w:id="19" w:name="_Toc187228006"/>
      <w:r w:rsidRPr="00D37EB5">
        <w:rPr>
          <w:rFonts w:ascii="Arial" w:hAnsi="Arial" w:cs="Arial"/>
          <w:b/>
          <w:bCs/>
          <w:color w:val="auto"/>
          <w:sz w:val="24"/>
          <w:szCs w:val="24"/>
        </w:rPr>
        <w:t>Zgodność projektu z zakresem działania.</w:t>
      </w:r>
      <w:bookmarkEnd w:id="19"/>
    </w:p>
    <w:p w14:paraId="4A903DA2" w14:textId="77777777" w:rsidR="006638D5" w:rsidRPr="00D37EB5" w:rsidRDefault="006638D5" w:rsidP="006638D5"/>
    <w:tbl>
      <w:tblPr>
        <w:tblStyle w:val="Tabela-Siatka"/>
        <w:tblW w:w="0" w:type="auto"/>
        <w:tblInd w:w="720" w:type="dxa"/>
        <w:shd w:val="pct12" w:color="auto" w:fill="auto"/>
        <w:tblLook w:val="04A0" w:firstRow="1" w:lastRow="0" w:firstColumn="1" w:lastColumn="0" w:noHBand="0" w:noVBand="1"/>
      </w:tblPr>
      <w:tblGrid>
        <w:gridCol w:w="8342"/>
      </w:tblGrid>
      <w:tr w:rsidR="006638D5" w:rsidRPr="00D37EB5" w14:paraId="2531FA9E" w14:textId="77777777" w:rsidTr="00AB068C">
        <w:trPr>
          <w:trHeight w:val="1320"/>
        </w:trPr>
        <w:tc>
          <w:tcPr>
            <w:tcW w:w="9062" w:type="dxa"/>
            <w:shd w:val="pct12" w:color="auto" w:fill="auto"/>
          </w:tcPr>
          <w:p w14:paraId="1A9941E7" w14:textId="77777777" w:rsidR="006638D5" w:rsidRPr="00D37EB5" w:rsidRDefault="006638D5" w:rsidP="00C1614E">
            <w:pPr>
              <w:pStyle w:val="Akapitzlist"/>
              <w:spacing w:after="281"/>
              <w:ind w:left="0" w:firstLine="0"/>
              <w:rPr>
                <w:color w:val="auto"/>
                <w:sz w:val="20"/>
                <w:szCs w:val="20"/>
              </w:rPr>
            </w:pPr>
            <w:r w:rsidRPr="00D37EB5">
              <w:rPr>
                <w:color w:val="auto"/>
                <w:sz w:val="20"/>
                <w:szCs w:val="20"/>
              </w:rPr>
              <w:t>W punkcie należy wskazać zgodność projektu z zakresem działania, projekty należące do jednych z poniżej:</w:t>
            </w:r>
          </w:p>
          <w:p w14:paraId="0481EA6D" w14:textId="77777777" w:rsidR="006638D5" w:rsidRPr="007841D8" w:rsidRDefault="006638D5" w:rsidP="007841D8">
            <w:pPr>
              <w:pStyle w:val="Akapitzlist"/>
              <w:numPr>
                <w:ilvl w:val="0"/>
                <w:numId w:val="91"/>
              </w:numPr>
              <w:autoSpaceDE w:val="0"/>
              <w:autoSpaceDN w:val="0"/>
              <w:adjustRightInd w:val="0"/>
              <w:rPr>
                <w:color w:val="auto"/>
                <w:sz w:val="20"/>
                <w:szCs w:val="20"/>
              </w:rPr>
            </w:pPr>
            <w:r w:rsidRPr="007841D8">
              <w:rPr>
                <w:color w:val="auto"/>
                <w:sz w:val="20"/>
                <w:szCs w:val="20"/>
              </w:rPr>
              <w:t xml:space="preserve">projekty w zakresie tworzenia centrów ochrony różnorodności biologicznej na obszarach chronionego krajobrazu oraz obszarach miejskich i pozamiejskich w oparciu o gatunki rodzime np. banki genowe, parki miejskie, ogrody botaniczne, </w:t>
            </w:r>
            <w:proofErr w:type="spellStart"/>
            <w:r w:rsidRPr="007841D8">
              <w:rPr>
                <w:color w:val="auto"/>
                <w:sz w:val="20"/>
                <w:szCs w:val="20"/>
              </w:rPr>
              <w:t>ekoparki</w:t>
            </w:r>
            <w:proofErr w:type="spellEnd"/>
            <w:r w:rsidRPr="007841D8">
              <w:rPr>
                <w:color w:val="auto"/>
                <w:sz w:val="20"/>
                <w:szCs w:val="20"/>
              </w:rPr>
              <w:t>.</w:t>
            </w:r>
          </w:p>
          <w:p w14:paraId="070B1139" w14:textId="02A9B1CD" w:rsidR="006638D5" w:rsidRPr="00D37EB5" w:rsidRDefault="003A425B" w:rsidP="00C1614E">
            <w:pPr>
              <w:autoSpaceDE w:val="0"/>
              <w:autoSpaceDN w:val="0"/>
              <w:adjustRightInd w:val="0"/>
              <w:rPr>
                <w:color w:val="auto"/>
                <w:sz w:val="20"/>
                <w:szCs w:val="20"/>
              </w:rPr>
            </w:pPr>
            <w:r>
              <w:rPr>
                <w:color w:val="auto"/>
                <w:sz w:val="20"/>
                <w:szCs w:val="20"/>
              </w:rPr>
              <w:t xml:space="preserve">i / </w:t>
            </w:r>
            <w:r w:rsidR="006638D5" w:rsidRPr="00D37EB5">
              <w:rPr>
                <w:color w:val="auto"/>
                <w:sz w:val="20"/>
                <w:szCs w:val="20"/>
              </w:rPr>
              <w:t>lub</w:t>
            </w:r>
          </w:p>
          <w:p w14:paraId="4EA05EF8" w14:textId="77777777" w:rsidR="006638D5" w:rsidRPr="00D37EB5" w:rsidRDefault="006638D5" w:rsidP="007841D8">
            <w:pPr>
              <w:pStyle w:val="Akapitzlist"/>
              <w:numPr>
                <w:ilvl w:val="0"/>
                <w:numId w:val="91"/>
              </w:numPr>
              <w:autoSpaceDE w:val="0"/>
              <w:autoSpaceDN w:val="0"/>
              <w:adjustRightInd w:val="0"/>
              <w:rPr>
                <w:color w:val="auto"/>
                <w:sz w:val="20"/>
                <w:szCs w:val="20"/>
              </w:rPr>
            </w:pPr>
            <w:r w:rsidRPr="00D37EB5">
              <w:rPr>
                <w:color w:val="auto"/>
                <w:sz w:val="20"/>
                <w:szCs w:val="20"/>
              </w:rPr>
              <w:lastRenderedPageBreak/>
              <w:t>projekty w zakresie tworzenia obszarów zielonych w miastach, rozszczelnienie gruntów, wykorzystanie niebieskiej i zielononiebieskiej infrastruktury w celu zwiększenia / przywrócenia różnorodności biologicznej na obszarach miejskich (miasta o liczbie mieszkańców nie większej niż 20 tys. (z wyłączeniem stolic powiatów z przedziału 15-20 tys. mieszkańców).</w:t>
            </w:r>
          </w:p>
          <w:p w14:paraId="796830D3" w14:textId="77777777" w:rsidR="006638D5" w:rsidRPr="00D37EB5" w:rsidRDefault="006638D5" w:rsidP="00C1614E">
            <w:pPr>
              <w:autoSpaceDE w:val="0"/>
              <w:autoSpaceDN w:val="0"/>
              <w:adjustRightInd w:val="0"/>
              <w:rPr>
                <w:color w:val="auto"/>
                <w:sz w:val="20"/>
                <w:szCs w:val="20"/>
              </w:rPr>
            </w:pPr>
          </w:p>
          <w:p w14:paraId="2D25FB99" w14:textId="77777777" w:rsidR="006638D5" w:rsidRPr="00D37EB5" w:rsidRDefault="006638D5" w:rsidP="00C1614E">
            <w:pPr>
              <w:autoSpaceDE w:val="0"/>
              <w:autoSpaceDN w:val="0"/>
              <w:adjustRightInd w:val="0"/>
              <w:rPr>
                <w:color w:val="auto"/>
                <w:sz w:val="20"/>
                <w:szCs w:val="20"/>
              </w:rPr>
            </w:pPr>
            <w:r w:rsidRPr="00D37EB5">
              <w:rPr>
                <w:color w:val="auto"/>
                <w:sz w:val="20"/>
                <w:szCs w:val="20"/>
              </w:rPr>
              <w:t>Przy realizacji inwestycji należy pamiętać, że projekty muszą obejmować gatunki rodzime. Projekty zawierające nasadzenia gatunków obcych i inwazyjnych będą wykluczone z dofinansowania.</w:t>
            </w:r>
          </w:p>
        </w:tc>
      </w:tr>
      <w:tr w:rsidR="00AB068C" w:rsidRPr="00D37EB5" w14:paraId="4E5C8770" w14:textId="77777777" w:rsidTr="00AB068C">
        <w:trPr>
          <w:trHeight w:val="1320"/>
        </w:trPr>
        <w:tc>
          <w:tcPr>
            <w:tcW w:w="9062" w:type="dxa"/>
            <w:shd w:val="clear" w:color="auto" w:fill="auto"/>
          </w:tcPr>
          <w:p w14:paraId="06F51F25" w14:textId="6B9EAA86" w:rsidR="00AB068C" w:rsidRPr="00D37EB5" w:rsidRDefault="00AB068C" w:rsidP="00AB068C">
            <w:pPr>
              <w:pStyle w:val="Akapitzlist"/>
              <w:ind w:left="0" w:firstLine="0"/>
              <w:rPr>
                <w:color w:val="auto"/>
                <w:sz w:val="20"/>
                <w:szCs w:val="20"/>
                <w:u w:val="single"/>
              </w:rPr>
            </w:pPr>
            <w:r>
              <w:rPr>
                <w:color w:val="auto"/>
                <w:sz w:val="20"/>
                <w:szCs w:val="20"/>
                <w:u w:val="single"/>
              </w:rPr>
              <w:lastRenderedPageBreak/>
              <w:t>Uzasadnienie Wnioskodawcy:</w:t>
            </w:r>
          </w:p>
          <w:p w14:paraId="670538AF" w14:textId="77777777" w:rsidR="00AB068C" w:rsidRPr="00D37EB5" w:rsidRDefault="00AB068C" w:rsidP="00C1614E">
            <w:pPr>
              <w:pStyle w:val="Akapitzlist"/>
              <w:spacing w:after="281"/>
              <w:ind w:left="0" w:firstLine="0"/>
              <w:rPr>
                <w:color w:val="auto"/>
                <w:sz w:val="20"/>
                <w:szCs w:val="20"/>
              </w:rPr>
            </w:pPr>
          </w:p>
        </w:tc>
      </w:tr>
    </w:tbl>
    <w:p w14:paraId="1C41FA87" w14:textId="77777777" w:rsidR="006638D5" w:rsidRPr="00D37EB5" w:rsidRDefault="006638D5" w:rsidP="00FE73CC"/>
    <w:p w14:paraId="649386D8" w14:textId="77777777" w:rsidR="005F3A29" w:rsidRPr="00D37EB5" w:rsidRDefault="005F3A29" w:rsidP="00F669D3">
      <w:pPr>
        <w:pStyle w:val="Nagwek1"/>
        <w:numPr>
          <w:ilvl w:val="0"/>
          <w:numId w:val="15"/>
        </w:numPr>
        <w:rPr>
          <w:rFonts w:ascii="Arial" w:hAnsi="Arial" w:cs="Arial"/>
          <w:b/>
          <w:bCs/>
          <w:color w:val="auto"/>
          <w:sz w:val="24"/>
          <w:szCs w:val="24"/>
        </w:rPr>
      </w:pPr>
      <w:bookmarkStart w:id="20" w:name="_Toc187228007"/>
      <w:r w:rsidRPr="00D37EB5">
        <w:rPr>
          <w:rFonts w:ascii="Arial" w:hAnsi="Arial" w:cs="Arial"/>
          <w:b/>
          <w:bCs/>
          <w:color w:val="auto"/>
          <w:sz w:val="24"/>
          <w:szCs w:val="24"/>
        </w:rPr>
        <w:t>Gotowość techniczna projektu do realizacji.</w:t>
      </w:r>
      <w:bookmarkEnd w:id="20"/>
    </w:p>
    <w:p w14:paraId="0AA8EB1B"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998801E" w14:textId="77777777" w:rsidTr="00C1614E">
        <w:trPr>
          <w:trHeight w:val="971"/>
        </w:trPr>
        <w:tc>
          <w:tcPr>
            <w:tcW w:w="9062" w:type="dxa"/>
            <w:shd w:val="pct12" w:color="auto" w:fill="auto"/>
          </w:tcPr>
          <w:p w14:paraId="0D502E19" w14:textId="77777777" w:rsidR="005F3A29" w:rsidRPr="00D37EB5" w:rsidRDefault="005F3A29" w:rsidP="00C1614E">
            <w:pPr>
              <w:pStyle w:val="Akapitzlist"/>
              <w:ind w:left="0" w:firstLine="0"/>
              <w:rPr>
                <w:color w:val="auto"/>
                <w:sz w:val="20"/>
                <w:szCs w:val="20"/>
              </w:rPr>
            </w:pPr>
            <w:r w:rsidRPr="00D37EB5">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58052CE7" w14:textId="77777777" w:rsidR="005F3A29" w:rsidRPr="00D37EB5" w:rsidRDefault="005F3A29" w:rsidP="00C1614E">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5F3A29" w:rsidRPr="00D37EB5" w14:paraId="5E49970A" w14:textId="77777777" w:rsidTr="00C1614E">
        <w:tc>
          <w:tcPr>
            <w:tcW w:w="9062" w:type="dxa"/>
          </w:tcPr>
          <w:p w14:paraId="4A77F5CF" w14:textId="55D389C8"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771DEA27" w14:textId="77777777" w:rsidR="005F3A29" w:rsidRPr="00D37EB5" w:rsidRDefault="005F3A29" w:rsidP="00C1614E">
            <w:pPr>
              <w:pStyle w:val="Akapitzlist"/>
              <w:rPr>
                <w:b/>
                <w:bCs/>
                <w:color w:val="auto"/>
                <w:sz w:val="20"/>
                <w:szCs w:val="20"/>
                <w:u w:val="single"/>
              </w:rPr>
            </w:pPr>
          </w:p>
          <w:p w14:paraId="51ACBFD8" w14:textId="77777777" w:rsidR="005F3A29" w:rsidRPr="00D37EB5" w:rsidRDefault="005F3A29" w:rsidP="00C1614E">
            <w:pPr>
              <w:pStyle w:val="Akapitzlist"/>
              <w:rPr>
                <w:b/>
                <w:bCs/>
                <w:color w:val="auto"/>
                <w:sz w:val="20"/>
                <w:szCs w:val="20"/>
                <w:u w:val="single"/>
              </w:rPr>
            </w:pPr>
          </w:p>
          <w:p w14:paraId="6B48AE0A" w14:textId="77777777" w:rsidR="005F3A29" w:rsidRPr="00D37EB5" w:rsidRDefault="005F3A29" w:rsidP="00C1614E">
            <w:pPr>
              <w:pStyle w:val="Akapitzlist"/>
              <w:rPr>
                <w:b/>
                <w:bCs/>
                <w:color w:val="auto"/>
                <w:sz w:val="20"/>
                <w:szCs w:val="20"/>
                <w:u w:val="single"/>
              </w:rPr>
            </w:pPr>
          </w:p>
        </w:tc>
      </w:tr>
    </w:tbl>
    <w:p w14:paraId="49090F1A" w14:textId="77777777" w:rsidR="006638D5" w:rsidRPr="00D37EB5" w:rsidRDefault="006638D5" w:rsidP="00FE73CC"/>
    <w:p w14:paraId="41AF7366" w14:textId="77777777" w:rsidR="006638D5" w:rsidRPr="00D37EB5" w:rsidRDefault="006638D5" w:rsidP="00FE73CC"/>
    <w:p w14:paraId="1F7F8126" w14:textId="77777777" w:rsidR="00F226E9" w:rsidRPr="00D37EB5" w:rsidRDefault="00F226E9" w:rsidP="00F669D3">
      <w:pPr>
        <w:pStyle w:val="Nagwek1"/>
        <w:numPr>
          <w:ilvl w:val="0"/>
          <w:numId w:val="15"/>
        </w:numPr>
        <w:rPr>
          <w:rFonts w:ascii="Arial" w:hAnsi="Arial" w:cs="Arial"/>
          <w:b/>
          <w:bCs/>
          <w:color w:val="auto"/>
          <w:sz w:val="24"/>
          <w:szCs w:val="24"/>
        </w:rPr>
      </w:pPr>
      <w:bookmarkStart w:id="21" w:name="_Toc187228008"/>
      <w:r w:rsidRPr="00D37EB5">
        <w:rPr>
          <w:rFonts w:ascii="Arial" w:hAnsi="Arial" w:cs="Arial"/>
          <w:b/>
          <w:bCs/>
          <w:color w:val="auto"/>
          <w:sz w:val="24"/>
          <w:szCs w:val="24"/>
        </w:rPr>
        <w:t>Projekt obejmuje rozwój różnorodności biologicznej w oparciu o gatunki rodzime.</w:t>
      </w:r>
      <w:bookmarkEnd w:id="21"/>
    </w:p>
    <w:p w14:paraId="798A444D" w14:textId="77777777" w:rsidR="00F226E9" w:rsidRPr="00D37EB5" w:rsidRDefault="00F226E9" w:rsidP="00F226E9"/>
    <w:tbl>
      <w:tblPr>
        <w:tblStyle w:val="Tabela-Siatka"/>
        <w:tblW w:w="0" w:type="auto"/>
        <w:tblInd w:w="720" w:type="dxa"/>
        <w:tblLook w:val="04A0" w:firstRow="1" w:lastRow="0" w:firstColumn="1" w:lastColumn="0" w:noHBand="0" w:noVBand="1"/>
      </w:tblPr>
      <w:tblGrid>
        <w:gridCol w:w="8342"/>
      </w:tblGrid>
      <w:tr w:rsidR="00F226E9" w:rsidRPr="00D37EB5" w14:paraId="31671CD1" w14:textId="77777777" w:rsidTr="000C3080">
        <w:trPr>
          <w:trHeight w:val="971"/>
        </w:trPr>
        <w:tc>
          <w:tcPr>
            <w:tcW w:w="9062" w:type="dxa"/>
            <w:shd w:val="pct12" w:color="auto" w:fill="auto"/>
          </w:tcPr>
          <w:p w14:paraId="660D9056" w14:textId="47DB4D5E" w:rsidR="00F226E9" w:rsidRPr="00D37EB5" w:rsidRDefault="00F226E9" w:rsidP="000C3080">
            <w:pPr>
              <w:pStyle w:val="Akapitzlist"/>
              <w:ind w:left="0" w:firstLine="0"/>
              <w:rPr>
                <w:color w:val="auto"/>
                <w:sz w:val="20"/>
                <w:szCs w:val="20"/>
              </w:rPr>
            </w:pPr>
            <w:r w:rsidRPr="00D37EB5">
              <w:rPr>
                <w:color w:val="auto"/>
                <w:sz w:val="20"/>
                <w:szCs w:val="20"/>
              </w:rPr>
              <w:t>W punkcie należy opisać w jaki sposób Wnioskodawca zapewnia w projekcie rozwój różnorodności biologicznej na obszarach chronionego krajobrazu na obszarach miejskich i pozamiejskich w oparciu o gatunki rodzime.</w:t>
            </w:r>
          </w:p>
        </w:tc>
      </w:tr>
      <w:tr w:rsidR="00F226E9" w:rsidRPr="00D37EB5" w14:paraId="64875FCC" w14:textId="77777777" w:rsidTr="000C3080">
        <w:tc>
          <w:tcPr>
            <w:tcW w:w="9062" w:type="dxa"/>
          </w:tcPr>
          <w:p w14:paraId="5BC95524" w14:textId="58019BD6" w:rsidR="00F226E9" w:rsidRPr="00D37EB5" w:rsidRDefault="00AB068C" w:rsidP="000C3080">
            <w:pPr>
              <w:pStyle w:val="Akapitzlist"/>
              <w:ind w:left="0" w:firstLine="0"/>
              <w:rPr>
                <w:color w:val="auto"/>
                <w:sz w:val="20"/>
                <w:szCs w:val="20"/>
                <w:u w:val="single"/>
              </w:rPr>
            </w:pPr>
            <w:r>
              <w:rPr>
                <w:color w:val="auto"/>
                <w:sz w:val="20"/>
                <w:szCs w:val="20"/>
                <w:u w:val="single"/>
              </w:rPr>
              <w:t>Uzasadnienie Wnioskodawcy:</w:t>
            </w:r>
          </w:p>
          <w:p w14:paraId="55D43066" w14:textId="77777777" w:rsidR="00F226E9" w:rsidRPr="00D37EB5" w:rsidRDefault="00F226E9" w:rsidP="000C3080">
            <w:pPr>
              <w:pStyle w:val="Akapitzlist"/>
              <w:rPr>
                <w:b/>
                <w:bCs/>
                <w:color w:val="auto"/>
                <w:sz w:val="20"/>
                <w:szCs w:val="20"/>
                <w:u w:val="single"/>
              </w:rPr>
            </w:pPr>
          </w:p>
          <w:p w14:paraId="4851AF97" w14:textId="77777777" w:rsidR="00F226E9" w:rsidRPr="00D37EB5" w:rsidRDefault="00F226E9" w:rsidP="000C3080">
            <w:pPr>
              <w:pStyle w:val="Akapitzlist"/>
              <w:rPr>
                <w:b/>
                <w:bCs/>
                <w:color w:val="auto"/>
                <w:sz w:val="20"/>
                <w:szCs w:val="20"/>
                <w:u w:val="single"/>
              </w:rPr>
            </w:pPr>
          </w:p>
          <w:p w14:paraId="00CA1B56" w14:textId="77777777" w:rsidR="00F226E9" w:rsidRPr="00D37EB5" w:rsidRDefault="00F226E9" w:rsidP="000C3080">
            <w:pPr>
              <w:pStyle w:val="Akapitzlist"/>
              <w:rPr>
                <w:b/>
                <w:bCs/>
                <w:color w:val="auto"/>
                <w:sz w:val="20"/>
                <w:szCs w:val="20"/>
                <w:u w:val="single"/>
              </w:rPr>
            </w:pPr>
          </w:p>
        </w:tc>
      </w:tr>
    </w:tbl>
    <w:p w14:paraId="4FAC03C7" w14:textId="77777777" w:rsidR="00A62995" w:rsidRPr="00D37EB5" w:rsidRDefault="00A62995" w:rsidP="00FE73CC"/>
    <w:p w14:paraId="5CE677B6" w14:textId="75E8BB1A" w:rsidR="00F226E9" w:rsidRPr="00D37EB5" w:rsidRDefault="00F226E9" w:rsidP="00F669D3">
      <w:pPr>
        <w:pStyle w:val="Nagwek1"/>
        <w:numPr>
          <w:ilvl w:val="0"/>
          <w:numId w:val="15"/>
        </w:numPr>
        <w:rPr>
          <w:rFonts w:ascii="Arial" w:hAnsi="Arial" w:cs="Arial"/>
          <w:b/>
          <w:bCs/>
          <w:color w:val="auto"/>
          <w:sz w:val="24"/>
          <w:szCs w:val="24"/>
        </w:rPr>
      </w:pPr>
      <w:bookmarkStart w:id="22" w:name="_Toc187228009"/>
      <w:r w:rsidRPr="00D37EB5">
        <w:rPr>
          <w:rFonts w:ascii="Arial" w:hAnsi="Arial" w:cs="Arial"/>
          <w:b/>
          <w:bCs/>
          <w:color w:val="auto"/>
          <w:sz w:val="24"/>
          <w:szCs w:val="24"/>
        </w:rPr>
        <w:t>Projekt dotyczy niebieskiej i zielononiebieskiej infrastruktury.</w:t>
      </w:r>
      <w:bookmarkEnd w:id="22"/>
    </w:p>
    <w:p w14:paraId="108B6407" w14:textId="77777777" w:rsidR="00F226E9" w:rsidRPr="00D37EB5" w:rsidRDefault="00F226E9" w:rsidP="00F226E9"/>
    <w:tbl>
      <w:tblPr>
        <w:tblStyle w:val="Tabela-Siatka"/>
        <w:tblW w:w="0" w:type="auto"/>
        <w:tblInd w:w="720" w:type="dxa"/>
        <w:tblLook w:val="04A0" w:firstRow="1" w:lastRow="0" w:firstColumn="1" w:lastColumn="0" w:noHBand="0" w:noVBand="1"/>
      </w:tblPr>
      <w:tblGrid>
        <w:gridCol w:w="8342"/>
      </w:tblGrid>
      <w:tr w:rsidR="00F226E9" w:rsidRPr="00D37EB5" w14:paraId="1BB436C1" w14:textId="77777777" w:rsidTr="000C3080">
        <w:trPr>
          <w:trHeight w:val="971"/>
        </w:trPr>
        <w:tc>
          <w:tcPr>
            <w:tcW w:w="9062" w:type="dxa"/>
            <w:shd w:val="pct12" w:color="auto" w:fill="auto"/>
          </w:tcPr>
          <w:p w14:paraId="39F95AE3" w14:textId="344603B0" w:rsidR="00F226E9" w:rsidRPr="00D37EB5" w:rsidRDefault="00F226E9" w:rsidP="00F226E9">
            <w:pPr>
              <w:pStyle w:val="Akapitzlist"/>
              <w:ind w:left="0" w:firstLine="0"/>
              <w:rPr>
                <w:color w:val="auto"/>
                <w:sz w:val="20"/>
                <w:szCs w:val="20"/>
              </w:rPr>
            </w:pPr>
            <w:r w:rsidRPr="00D37EB5">
              <w:rPr>
                <w:color w:val="auto"/>
                <w:sz w:val="20"/>
                <w:szCs w:val="20"/>
              </w:rPr>
              <w:t xml:space="preserve">W punkcie należy opisać czy zakres projektu będzie dotyczył tworzenia obszarów zielonych w miastach, rozszczelnienie gruntów, wykorzystanie niebieskiej i zielononiebieskiej infrastruktury w celu zwiększenia / przywrócenia różnorodności biologicznej na obszarach </w:t>
            </w:r>
            <w:r w:rsidRPr="00D37EB5">
              <w:rPr>
                <w:color w:val="auto"/>
                <w:sz w:val="20"/>
                <w:szCs w:val="20"/>
              </w:rPr>
              <w:lastRenderedPageBreak/>
              <w:t>miejskich (miasta o liczbie mieszkańców nie większej niż 20 tys. (z wyłączeniem stolic powiatów z przedziału 15-20 tys. mieszkańców).</w:t>
            </w:r>
          </w:p>
          <w:p w14:paraId="7DE90FCF" w14:textId="77777777" w:rsidR="000D341B" w:rsidRPr="00D37EB5" w:rsidRDefault="000D341B" w:rsidP="00F226E9">
            <w:pPr>
              <w:pStyle w:val="Akapitzlist"/>
              <w:ind w:left="0" w:firstLine="0"/>
              <w:rPr>
                <w:color w:val="auto"/>
                <w:sz w:val="20"/>
                <w:szCs w:val="20"/>
              </w:rPr>
            </w:pPr>
          </w:p>
          <w:p w14:paraId="0636EA4C" w14:textId="5A3128D1" w:rsidR="000D341B" w:rsidRPr="00D37EB5" w:rsidRDefault="000D341B" w:rsidP="00F226E9">
            <w:pPr>
              <w:pStyle w:val="Akapitzlist"/>
              <w:ind w:left="0" w:firstLine="0"/>
              <w:rPr>
                <w:color w:val="auto"/>
                <w:sz w:val="20"/>
                <w:szCs w:val="20"/>
                <w:u w:val="single"/>
              </w:rPr>
            </w:pPr>
            <w:r w:rsidRPr="00D37EB5">
              <w:rPr>
                <w:color w:val="auto"/>
                <w:sz w:val="20"/>
                <w:szCs w:val="20"/>
                <w:u w:val="single"/>
              </w:rPr>
              <w:t xml:space="preserve">W celu weryfikacji zgodności z zapisami Linii Demarkacyjnej, dotyczącej liczby mieszkańców objętych realizacją projektu, Wnioskodawca jest zobowiązany do podania liczby ludności, zgodnie z aktualnymi danymi z Głównego Urzędu Statystycznego na dzień złożenia wniosku o dofinansowanie projektu. </w:t>
            </w:r>
          </w:p>
          <w:p w14:paraId="2E2084FE" w14:textId="77777777" w:rsidR="00F226E9" w:rsidRPr="00D37EB5" w:rsidRDefault="00F226E9" w:rsidP="00F226E9">
            <w:pPr>
              <w:pStyle w:val="Akapitzlist"/>
              <w:ind w:left="0" w:firstLine="0"/>
              <w:rPr>
                <w:color w:val="auto"/>
                <w:sz w:val="20"/>
                <w:szCs w:val="20"/>
              </w:rPr>
            </w:pPr>
          </w:p>
          <w:p w14:paraId="4509955F" w14:textId="2E79449F" w:rsidR="00F226E9" w:rsidRPr="00D37EB5" w:rsidRDefault="00F226E9" w:rsidP="000C3080">
            <w:pPr>
              <w:pStyle w:val="Akapitzlist"/>
              <w:ind w:left="0" w:firstLine="0"/>
              <w:rPr>
                <w:color w:val="auto"/>
                <w:sz w:val="20"/>
                <w:szCs w:val="20"/>
              </w:rPr>
            </w:pPr>
            <w:r w:rsidRPr="00D37EB5">
              <w:rPr>
                <w:color w:val="auto"/>
                <w:sz w:val="20"/>
                <w:szCs w:val="20"/>
              </w:rPr>
              <w:t xml:space="preserve">* </w:t>
            </w:r>
            <w:r w:rsidR="006A57CF" w:rsidRPr="00D37EB5">
              <w:rPr>
                <w:color w:val="auto"/>
                <w:sz w:val="20"/>
                <w:szCs w:val="20"/>
              </w:rPr>
              <w:t xml:space="preserve">Nie należy wypełniać pola </w:t>
            </w:r>
            <w:r w:rsidRPr="00D37EB5">
              <w:rPr>
                <w:color w:val="auto"/>
                <w:sz w:val="20"/>
                <w:szCs w:val="20"/>
              </w:rPr>
              <w:t xml:space="preserve">w przypadku projektu realizującego działanie </w:t>
            </w:r>
            <w:r w:rsidR="006A57CF" w:rsidRPr="00D37EB5">
              <w:rPr>
                <w:color w:val="auto"/>
                <w:sz w:val="20"/>
                <w:szCs w:val="20"/>
              </w:rPr>
              <w:t>w zakresie utworzenia centrum bioróżnorodności bez elementów błękitno zielononiebieskiej infrastruktury.</w:t>
            </w:r>
          </w:p>
        </w:tc>
      </w:tr>
      <w:tr w:rsidR="00F226E9" w:rsidRPr="00D37EB5" w14:paraId="00199DF8" w14:textId="77777777" w:rsidTr="000C3080">
        <w:tc>
          <w:tcPr>
            <w:tcW w:w="9062" w:type="dxa"/>
          </w:tcPr>
          <w:p w14:paraId="6BA54A66" w14:textId="165DF165" w:rsidR="00F226E9" w:rsidRPr="00D37EB5" w:rsidRDefault="00AB068C" w:rsidP="000C3080">
            <w:pPr>
              <w:pStyle w:val="Akapitzlist"/>
              <w:ind w:left="0" w:firstLine="0"/>
              <w:rPr>
                <w:color w:val="auto"/>
                <w:sz w:val="20"/>
                <w:szCs w:val="20"/>
                <w:u w:val="single"/>
              </w:rPr>
            </w:pPr>
            <w:r>
              <w:rPr>
                <w:color w:val="auto"/>
                <w:sz w:val="20"/>
                <w:szCs w:val="20"/>
                <w:u w:val="single"/>
              </w:rPr>
              <w:lastRenderedPageBreak/>
              <w:t>Uzasadnienie Wnioskodawcy:</w:t>
            </w:r>
          </w:p>
          <w:p w14:paraId="3F24256A" w14:textId="77777777" w:rsidR="00F226E9" w:rsidRPr="00D37EB5" w:rsidRDefault="00F226E9" w:rsidP="000C3080">
            <w:pPr>
              <w:pStyle w:val="Akapitzlist"/>
              <w:rPr>
                <w:b/>
                <w:bCs/>
                <w:color w:val="auto"/>
                <w:sz w:val="20"/>
                <w:szCs w:val="20"/>
                <w:u w:val="single"/>
              </w:rPr>
            </w:pPr>
          </w:p>
          <w:p w14:paraId="68BC1ECF" w14:textId="77777777" w:rsidR="00F226E9" w:rsidRPr="00D37EB5" w:rsidRDefault="00F226E9" w:rsidP="000C3080">
            <w:pPr>
              <w:pStyle w:val="Akapitzlist"/>
              <w:rPr>
                <w:b/>
                <w:bCs/>
                <w:color w:val="auto"/>
                <w:sz w:val="20"/>
                <w:szCs w:val="20"/>
                <w:u w:val="single"/>
              </w:rPr>
            </w:pPr>
          </w:p>
          <w:p w14:paraId="13F6DA19" w14:textId="77777777" w:rsidR="00F226E9" w:rsidRPr="00D37EB5" w:rsidRDefault="00F226E9" w:rsidP="000C3080">
            <w:pPr>
              <w:pStyle w:val="Akapitzlist"/>
              <w:rPr>
                <w:b/>
                <w:bCs/>
                <w:color w:val="auto"/>
                <w:sz w:val="20"/>
                <w:szCs w:val="20"/>
                <w:u w:val="single"/>
              </w:rPr>
            </w:pPr>
          </w:p>
        </w:tc>
      </w:tr>
    </w:tbl>
    <w:p w14:paraId="403A9AE1" w14:textId="77777777" w:rsidR="00A62995" w:rsidRPr="00D37EB5" w:rsidRDefault="00A62995" w:rsidP="00FE73CC"/>
    <w:p w14:paraId="2F73301A" w14:textId="034988F5" w:rsidR="004F38BB" w:rsidRPr="00D37EB5" w:rsidRDefault="004F38BB" w:rsidP="00F669D3">
      <w:pPr>
        <w:pStyle w:val="Nagwek1"/>
        <w:numPr>
          <w:ilvl w:val="0"/>
          <w:numId w:val="15"/>
        </w:numPr>
        <w:rPr>
          <w:rFonts w:ascii="Arial" w:hAnsi="Arial" w:cs="Arial"/>
          <w:b/>
          <w:bCs/>
          <w:color w:val="auto"/>
          <w:sz w:val="24"/>
          <w:szCs w:val="24"/>
        </w:rPr>
      </w:pPr>
      <w:bookmarkStart w:id="23" w:name="_Toc187228010"/>
      <w:r w:rsidRPr="00D37EB5">
        <w:rPr>
          <w:rFonts w:ascii="Arial" w:hAnsi="Arial" w:cs="Arial"/>
          <w:b/>
          <w:bCs/>
          <w:color w:val="auto"/>
          <w:sz w:val="24"/>
          <w:szCs w:val="24"/>
        </w:rPr>
        <w:t>Elementy edukacyjne i informacyjne w projekcie.</w:t>
      </w:r>
      <w:bookmarkEnd w:id="23"/>
    </w:p>
    <w:p w14:paraId="2B9FB575" w14:textId="77777777" w:rsidR="004F38BB" w:rsidRPr="00D37EB5" w:rsidRDefault="004F38BB" w:rsidP="004F38BB"/>
    <w:tbl>
      <w:tblPr>
        <w:tblStyle w:val="Tabela-Siatka"/>
        <w:tblW w:w="0" w:type="auto"/>
        <w:tblInd w:w="720" w:type="dxa"/>
        <w:tblLook w:val="04A0" w:firstRow="1" w:lastRow="0" w:firstColumn="1" w:lastColumn="0" w:noHBand="0" w:noVBand="1"/>
      </w:tblPr>
      <w:tblGrid>
        <w:gridCol w:w="8342"/>
      </w:tblGrid>
      <w:tr w:rsidR="004F38BB" w:rsidRPr="00D37EB5" w14:paraId="380553F8" w14:textId="77777777" w:rsidTr="00511904">
        <w:trPr>
          <w:trHeight w:val="971"/>
        </w:trPr>
        <w:tc>
          <w:tcPr>
            <w:tcW w:w="8342" w:type="dxa"/>
            <w:shd w:val="pct12" w:color="auto" w:fill="auto"/>
          </w:tcPr>
          <w:p w14:paraId="2DFD21B6" w14:textId="531ECEBD" w:rsidR="004F38BB" w:rsidRPr="00D37EB5" w:rsidRDefault="004F38BB" w:rsidP="000C3080">
            <w:pPr>
              <w:pStyle w:val="Akapitzlist"/>
              <w:ind w:left="0" w:firstLine="0"/>
              <w:rPr>
                <w:color w:val="auto"/>
                <w:sz w:val="20"/>
                <w:szCs w:val="20"/>
              </w:rPr>
            </w:pPr>
            <w:r w:rsidRPr="00D37EB5">
              <w:rPr>
                <w:color w:val="auto"/>
                <w:sz w:val="20"/>
                <w:szCs w:val="20"/>
              </w:rPr>
              <w:t>W punkcie należy opisać czy w projekcie zostały zastosowane elementy edukacyjne i informacyjne w zakresie ochrony przyrody i różnorodności biologicznej.</w:t>
            </w:r>
          </w:p>
          <w:p w14:paraId="3CBCF4BA" w14:textId="6996FF74" w:rsidR="004F38BB" w:rsidRPr="00D37EB5" w:rsidRDefault="004F38BB" w:rsidP="004F38BB">
            <w:pPr>
              <w:pStyle w:val="Akapitzlist"/>
              <w:ind w:left="0" w:firstLine="0"/>
              <w:rPr>
                <w:color w:val="auto"/>
                <w:sz w:val="20"/>
                <w:szCs w:val="20"/>
              </w:rPr>
            </w:pPr>
            <w:r w:rsidRPr="00D37EB5">
              <w:rPr>
                <w:color w:val="auto"/>
                <w:sz w:val="20"/>
                <w:szCs w:val="20"/>
              </w:rPr>
              <w:t xml:space="preserve">Jeżeli Wnioskodawca zaplanował w projekcie powyższe elementy należy je wyszczególnić. </w:t>
            </w:r>
          </w:p>
        </w:tc>
      </w:tr>
      <w:tr w:rsidR="004F38BB" w:rsidRPr="00D37EB5" w14:paraId="2EF59D00" w14:textId="77777777" w:rsidTr="00511904">
        <w:tc>
          <w:tcPr>
            <w:tcW w:w="8342" w:type="dxa"/>
          </w:tcPr>
          <w:p w14:paraId="3F73271D" w14:textId="501ED4BB" w:rsidR="004F38BB" w:rsidRPr="00D37EB5" w:rsidRDefault="00AB068C" w:rsidP="000C3080">
            <w:pPr>
              <w:pStyle w:val="Akapitzlist"/>
              <w:ind w:left="0" w:firstLine="0"/>
              <w:rPr>
                <w:color w:val="auto"/>
                <w:sz w:val="20"/>
                <w:szCs w:val="20"/>
                <w:u w:val="single"/>
              </w:rPr>
            </w:pPr>
            <w:r>
              <w:rPr>
                <w:color w:val="auto"/>
                <w:sz w:val="20"/>
                <w:szCs w:val="20"/>
                <w:u w:val="single"/>
              </w:rPr>
              <w:t>Uzasadnienie Wnioskodawcy:</w:t>
            </w:r>
          </w:p>
          <w:p w14:paraId="3FB04B18" w14:textId="77777777" w:rsidR="004F38BB" w:rsidRPr="00D37EB5" w:rsidRDefault="004F38BB" w:rsidP="000C3080">
            <w:pPr>
              <w:pStyle w:val="Akapitzlist"/>
              <w:rPr>
                <w:b/>
                <w:bCs/>
                <w:color w:val="auto"/>
                <w:sz w:val="20"/>
                <w:szCs w:val="20"/>
                <w:u w:val="single"/>
              </w:rPr>
            </w:pPr>
          </w:p>
          <w:p w14:paraId="693D9D1A" w14:textId="77777777" w:rsidR="004F38BB" w:rsidRPr="00D37EB5" w:rsidRDefault="004F38BB" w:rsidP="000C3080">
            <w:pPr>
              <w:pStyle w:val="Akapitzlist"/>
              <w:rPr>
                <w:b/>
                <w:bCs/>
                <w:color w:val="auto"/>
                <w:sz w:val="20"/>
                <w:szCs w:val="20"/>
                <w:u w:val="single"/>
              </w:rPr>
            </w:pPr>
          </w:p>
          <w:p w14:paraId="7BC0CFEC" w14:textId="77777777" w:rsidR="004F38BB" w:rsidRPr="00D37EB5" w:rsidRDefault="004F38BB" w:rsidP="000C3080">
            <w:pPr>
              <w:pStyle w:val="Akapitzlist"/>
              <w:rPr>
                <w:b/>
                <w:bCs/>
                <w:color w:val="auto"/>
                <w:sz w:val="20"/>
                <w:szCs w:val="20"/>
                <w:u w:val="single"/>
              </w:rPr>
            </w:pPr>
          </w:p>
        </w:tc>
      </w:tr>
    </w:tbl>
    <w:p w14:paraId="47891C32" w14:textId="77777777" w:rsidR="00511904" w:rsidRPr="00D37EB5" w:rsidRDefault="00511904" w:rsidP="00D2614B">
      <w:pPr>
        <w:ind w:left="0" w:firstLine="0"/>
        <w:rPr>
          <w:rFonts w:eastAsiaTheme="majorEastAsia"/>
          <w:b/>
          <w:bCs/>
          <w:color w:val="auto"/>
          <w:sz w:val="24"/>
          <w:szCs w:val="24"/>
        </w:rPr>
      </w:pPr>
    </w:p>
    <w:p w14:paraId="77DEAFD0" w14:textId="3088A2FB" w:rsidR="00F02B45" w:rsidRPr="00D37EB5" w:rsidRDefault="00F02B45" w:rsidP="00F669D3">
      <w:pPr>
        <w:pStyle w:val="Nagwek1"/>
        <w:numPr>
          <w:ilvl w:val="0"/>
          <w:numId w:val="15"/>
        </w:numPr>
        <w:rPr>
          <w:rFonts w:ascii="Arial" w:hAnsi="Arial" w:cs="Arial"/>
          <w:b/>
          <w:bCs/>
          <w:color w:val="auto"/>
          <w:sz w:val="24"/>
          <w:szCs w:val="24"/>
        </w:rPr>
      </w:pPr>
      <w:bookmarkStart w:id="24" w:name="_Toc187228011"/>
      <w:r w:rsidRPr="00D37EB5">
        <w:rPr>
          <w:rFonts w:ascii="Arial" w:hAnsi="Arial" w:cs="Arial"/>
          <w:b/>
          <w:bCs/>
          <w:color w:val="auto"/>
          <w:sz w:val="24"/>
          <w:szCs w:val="24"/>
        </w:rPr>
        <w:t>Zgodność z zasadą zrównoważonego rozwoju, w tym zasadą „nie czyń poważnej szkody”</w:t>
      </w:r>
      <w:r w:rsidR="005A0C0D" w:rsidRPr="00D37EB5">
        <w:rPr>
          <w:rFonts w:ascii="Arial" w:hAnsi="Arial" w:cs="Arial"/>
          <w:b/>
          <w:bCs/>
          <w:color w:val="auto"/>
          <w:sz w:val="24"/>
          <w:szCs w:val="24"/>
        </w:rPr>
        <w:t>.</w:t>
      </w:r>
      <w:bookmarkEnd w:id="24"/>
    </w:p>
    <w:tbl>
      <w:tblPr>
        <w:tblStyle w:val="Tabela-Siatka"/>
        <w:tblW w:w="0" w:type="auto"/>
        <w:tblInd w:w="720" w:type="dxa"/>
        <w:tblLook w:val="04A0" w:firstRow="1" w:lastRow="0" w:firstColumn="1" w:lastColumn="0" w:noHBand="0" w:noVBand="1"/>
      </w:tblPr>
      <w:tblGrid>
        <w:gridCol w:w="8342"/>
      </w:tblGrid>
      <w:tr w:rsidR="00F02B45" w:rsidRPr="00D37EB5" w14:paraId="13476291" w14:textId="77777777" w:rsidTr="000F10BD">
        <w:trPr>
          <w:trHeight w:val="425"/>
        </w:trPr>
        <w:tc>
          <w:tcPr>
            <w:tcW w:w="9062" w:type="dxa"/>
            <w:shd w:val="pct12" w:color="auto" w:fill="auto"/>
          </w:tcPr>
          <w:p w14:paraId="2A756F63" w14:textId="77777777" w:rsidR="00FB6F7A" w:rsidRPr="00D37EB5" w:rsidRDefault="00F02B45" w:rsidP="000F10BD">
            <w:pPr>
              <w:spacing w:after="120" w:line="240" w:lineRule="auto"/>
              <w:ind w:left="-5"/>
              <w:rPr>
                <w:color w:val="auto"/>
                <w:sz w:val="20"/>
                <w:szCs w:val="20"/>
              </w:rPr>
            </w:pPr>
            <w:r w:rsidRPr="00D37EB5">
              <w:rPr>
                <w:color w:val="auto"/>
                <w:sz w:val="20"/>
                <w:szCs w:val="20"/>
              </w:rPr>
              <w:t xml:space="preserve">W punkcie należy </w:t>
            </w:r>
            <w:r w:rsidR="000F10BD" w:rsidRPr="00D37EB5">
              <w:rPr>
                <w:color w:val="auto"/>
                <w:sz w:val="20"/>
                <w:szCs w:val="20"/>
              </w:rPr>
              <w:t>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w:t>
            </w:r>
            <w:r w:rsidR="00FB6F7A" w:rsidRPr="00D37EB5">
              <w:rPr>
                <w:color w:val="auto"/>
                <w:sz w:val="20"/>
                <w:szCs w:val="20"/>
              </w:rPr>
              <w:t xml:space="preserve"> </w:t>
            </w:r>
          </w:p>
          <w:p w14:paraId="3E3664CD" w14:textId="77777777" w:rsidR="005C7E3F" w:rsidRPr="00D37EB5" w:rsidRDefault="00DD5080" w:rsidP="00271999">
            <w:pPr>
              <w:spacing w:after="120" w:line="240" w:lineRule="auto"/>
              <w:ind w:left="-5"/>
              <w:rPr>
                <w:color w:val="auto"/>
                <w:sz w:val="20"/>
                <w:szCs w:val="20"/>
              </w:rPr>
            </w:pPr>
            <w:r w:rsidRPr="00D37EB5">
              <w:rPr>
                <w:color w:val="auto"/>
                <w:sz w:val="20"/>
                <w:szCs w:val="20"/>
              </w:rPr>
              <w:t xml:space="preserve">W ramach potwierdzenia spełnienia zasady „nie czyń poważnych szkód” należy odnieść się do odpowiednich fragmentów </w:t>
            </w:r>
            <w:r w:rsidR="00271999" w:rsidRPr="00D37EB5">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CCF807F" w14:textId="77777777" w:rsidR="00FB6F7A" w:rsidRPr="00D37EB5" w:rsidRDefault="00FB6F7A" w:rsidP="00FB6F7A">
            <w:pPr>
              <w:spacing w:after="120" w:line="240" w:lineRule="auto"/>
              <w:ind w:left="-5"/>
              <w:rPr>
                <w:color w:val="auto"/>
                <w:sz w:val="20"/>
                <w:szCs w:val="20"/>
              </w:rPr>
            </w:pPr>
          </w:p>
          <w:p w14:paraId="6F818544" w14:textId="51FF11CB" w:rsidR="00FB6F7A" w:rsidRPr="00D37EB5" w:rsidRDefault="00FB6F7A" w:rsidP="00FB6F7A">
            <w:pPr>
              <w:spacing w:after="120" w:line="240" w:lineRule="auto"/>
              <w:ind w:left="-5"/>
              <w:rPr>
                <w:color w:val="auto"/>
                <w:sz w:val="20"/>
                <w:szCs w:val="20"/>
              </w:rPr>
            </w:pPr>
            <w:r w:rsidRPr="00D37EB5">
              <w:rPr>
                <w:color w:val="auto"/>
                <w:sz w:val="20"/>
                <w:szCs w:val="20"/>
              </w:rPr>
              <w:t>Zgodność z zasadą DNSH</w:t>
            </w:r>
            <w:r w:rsidR="0074132D" w:rsidRPr="00D37EB5">
              <w:rPr>
                <w:color w:val="auto"/>
                <w:sz w:val="20"/>
                <w:szCs w:val="20"/>
              </w:rPr>
              <w:t>,</w:t>
            </w:r>
            <w:r w:rsidRPr="00D37EB5">
              <w:rPr>
                <w:color w:val="auto"/>
                <w:sz w:val="20"/>
                <w:szCs w:val="20"/>
              </w:rPr>
              <w:t xml:space="preserve">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w:t>
            </w:r>
            <w:r w:rsidR="002A6B18" w:rsidRPr="00D37EB5">
              <w:rPr>
                <w:color w:val="auto"/>
                <w:sz w:val="20"/>
                <w:szCs w:val="20"/>
              </w:rPr>
              <w:t>Dokumenty strategiczne i branżowe dla Wnioskodawcy</w:t>
            </w:r>
            <w:r w:rsidR="003458A9" w:rsidRPr="00D37EB5">
              <w:rPr>
                <w:color w:val="auto"/>
                <w:sz w:val="20"/>
                <w:szCs w:val="20"/>
              </w:rPr>
              <w:t>”</w:t>
            </w:r>
            <w:r w:rsidRPr="00D37EB5">
              <w:rPr>
                <w:color w:val="auto"/>
                <w:sz w:val="20"/>
                <w:szCs w:val="20"/>
              </w:rPr>
              <w:t xml:space="preserve">.  </w:t>
            </w:r>
          </w:p>
          <w:p w14:paraId="30A05E1E" w14:textId="0B0AD86D" w:rsidR="00FB6F7A" w:rsidRPr="00D37EB5" w:rsidRDefault="00F36530" w:rsidP="00271999">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sidRPr="00D37EB5">
              <w:rPr>
                <w:rFonts w:eastAsiaTheme="minorHAnsi"/>
                <w:color w:val="auto"/>
                <w:kern w:val="0"/>
                <w:sz w:val="20"/>
                <w:szCs w:val="20"/>
                <w:lang w:eastAsia="en-US"/>
              </w:rPr>
              <w:t>, które nie zostały zawarte w dokumencie „Analiza oddziaływania na środowisko”.</w:t>
            </w:r>
          </w:p>
        </w:tc>
      </w:tr>
      <w:tr w:rsidR="00F02B45" w:rsidRPr="00D37EB5" w14:paraId="02E2D129" w14:textId="77777777" w:rsidTr="00166ED7">
        <w:tc>
          <w:tcPr>
            <w:tcW w:w="9062" w:type="dxa"/>
          </w:tcPr>
          <w:p w14:paraId="349D1AF6" w14:textId="62F53C28" w:rsidR="00F02B45"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0A201162" w14:textId="77777777" w:rsidR="00F02B45" w:rsidRPr="00D37EB5" w:rsidRDefault="00F02B45" w:rsidP="00166ED7">
            <w:pPr>
              <w:pStyle w:val="Akapitzlist"/>
              <w:ind w:firstLine="0"/>
              <w:rPr>
                <w:b/>
                <w:bCs/>
                <w:color w:val="auto"/>
                <w:sz w:val="20"/>
                <w:szCs w:val="20"/>
                <w:u w:val="single"/>
              </w:rPr>
            </w:pPr>
          </w:p>
          <w:p w14:paraId="0B47910E" w14:textId="77777777" w:rsidR="00F02B45" w:rsidRPr="00D37EB5" w:rsidRDefault="00F02B45" w:rsidP="00166ED7">
            <w:pPr>
              <w:pStyle w:val="Akapitzlist"/>
              <w:ind w:firstLine="0"/>
              <w:rPr>
                <w:b/>
                <w:bCs/>
                <w:color w:val="auto"/>
                <w:sz w:val="20"/>
                <w:szCs w:val="20"/>
                <w:u w:val="single"/>
              </w:rPr>
            </w:pPr>
          </w:p>
          <w:p w14:paraId="53947F41" w14:textId="77777777" w:rsidR="00F02B45" w:rsidRPr="00D37EB5" w:rsidRDefault="00F02B45" w:rsidP="00166ED7">
            <w:pPr>
              <w:pStyle w:val="Akapitzlist"/>
              <w:ind w:firstLine="0"/>
              <w:rPr>
                <w:b/>
                <w:bCs/>
                <w:color w:val="auto"/>
                <w:sz w:val="20"/>
                <w:szCs w:val="20"/>
                <w:u w:val="single"/>
              </w:rPr>
            </w:pPr>
          </w:p>
        </w:tc>
      </w:tr>
    </w:tbl>
    <w:p w14:paraId="5875FCFA" w14:textId="77777777" w:rsidR="00C53FAC" w:rsidRPr="00D37EB5" w:rsidRDefault="00C53FAC" w:rsidP="00F02B45"/>
    <w:p w14:paraId="3A849C60" w14:textId="35EA307D" w:rsidR="006D10BA" w:rsidRPr="00D37EB5" w:rsidRDefault="006D10BA" w:rsidP="00F669D3">
      <w:pPr>
        <w:pStyle w:val="Nagwek1"/>
        <w:numPr>
          <w:ilvl w:val="0"/>
          <w:numId w:val="15"/>
        </w:numPr>
        <w:rPr>
          <w:rFonts w:ascii="Arial" w:hAnsi="Arial" w:cs="Arial"/>
          <w:b/>
          <w:bCs/>
          <w:color w:val="auto"/>
          <w:sz w:val="24"/>
          <w:szCs w:val="24"/>
        </w:rPr>
      </w:pPr>
      <w:bookmarkStart w:id="25" w:name="_Toc187228012"/>
      <w:r w:rsidRPr="00D37EB5">
        <w:rPr>
          <w:rFonts w:ascii="Arial" w:hAnsi="Arial" w:cs="Arial"/>
          <w:b/>
          <w:bCs/>
          <w:color w:val="auto"/>
          <w:sz w:val="24"/>
          <w:szCs w:val="24"/>
        </w:rPr>
        <w:t>Odporność na zmiany klimatu*</w:t>
      </w:r>
      <w:r w:rsidR="005A0C0D" w:rsidRPr="00D37EB5">
        <w:rPr>
          <w:rFonts w:ascii="Arial" w:hAnsi="Arial" w:cs="Arial"/>
          <w:b/>
          <w:bCs/>
          <w:color w:val="auto"/>
          <w:sz w:val="24"/>
          <w:szCs w:val="24"/>
        </w:rPr>
        <w:t>.</w:t>
      </w:r>
      <w:bookmarkEnd w:id="25"/>
    </w:p>
    <w:p w14:paraId="61FD9AD2" w14:textId="77777777" w:rsidR="006D10BA" w:rsidRPr="00D37EB5" w:rsidRDefault="006D10BA" w:rsidP="006D10BA"/>
    <w:tbl>
      <w:tblPr>
        <w:tblStyle w:val="Tabela-Siatka"/>
        <w:tblW w:w="0" w:type="auto"/>
        <w:tblInd w:w="720" w:type="dxa"/>
        <w:tblLook w:val="04A0" w:firstRow="1" w:lastRow="0" w:firstColumn="1" w:lastColumn="0" w:noHBand="0" w:noVBand="1"/>
      </w:tblPr>
      <w:tblGrid>
        <w:gridCol w:w="8342"/>
      </w:tblGrid>
      <w:tr w:rsidR="006D10BA" w:rsidRPr="00D37EB5" w14:paraId="0F7BB2B3" w14:textId="77777777" w:rsidTr="00166ED7">
        <w:trPr>
          <w:trHeight w:val="1595"/>
        </w:trPr>
        <w:tc>
          <w:tcPr>
            <w:tcW w:w="9062" w:type="dxa"/>
            <w:shd w:val="pct12" w:color="auto" w:fill="auto"/>
          </w:tcPr>
          <w:p w14:paraId="3FBDF2B3" w14:textId="3F8C246D" w:rsidR="009F1F54" w:rsidRPr="00D37EB5" w:rsidRDefault="006D10BA" w:rsidP="009F1F54">
            <w:pPr>
              <w:spacing w:after="281"/>
              <w:ind w:left="-5"/>
              <w:rPr>
                <w:color w:val="auto"/>
                <w:sz w:val="20"/>
                <w:szCs w:val="20"/>
              </w:rPr>
            </w:pPr>
            <w:r w:rsidRPr="00D37EB5">
              <w:rPr>
                <w:color w:val="auto"/>
                <w:sz w:val="20"/>
                <w:szCs w:val="20"/>
              </w:rPr>
              <w:t xml:space="preserve">W punkcie należy opisać </w:t>
            </w:r>
            <w:r w:rsidR="009F1F54" w:rsidRPr="00D37EB5">
              <w:rPr>
                <w:color w:val="auto"/>
                <w:sz w:val="20"/>
                <w:szCs w:val="20"/>
              </w:rPr>
              <w:t>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Pr="00D37EB5" w:rsidRDefault="009F1F54" w:rsidP="00166ED7">
            <w:pPr>
              <w:spacing w:after="281"/>
              <w:ind w:left="-5"/>
              <w:rPr>
                <w:color w:val="auto"/>
                <w:sz w:val="20"/>
                <w:szCs w:val="20"/>
              </w:rPr>
            </w:pPr>
            <w:r w:rsidRPr="00D37EB5">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sidRPr="00D37EB5">
              <w:rPr>
                <w:color w:val="auto"/>
                <w:sz w:val="20"/>
                <w:szCs w:val="20"/>
              </w:rPr>
              <w:t xml:space="preserve"> </w:t>
            </w:r>
          </w:p>
          <w:p w14:paraId="66F040BE" w14:textId="412D169C" w:rsidR="0074132D" w:rsidRPr="00D37EB5" w:rsidRDefault="004C21F4" w:rsidP="0076090B">
            <w:pPr>
              <w:spacing w:after="281"/>
              <w:ind w:left="-5"/>
              <w:rPr>
                <w:color w:val="auto"/>
                <w:sz w:val="20"/>
                <w:szCs w:val="20"/>
                <w:u w:val="single"/>
              </w:rPr>
            </w:pPr>
            <w:r w:rsidRPr="00D37EB5">
              <w:rPr>
                <w:color w:val="auto"/>
                <w:sz w:val="20"/>
                <w:szCs w:val="20"/>
              </w:rPr>
              <w:t xml:space="preserve">Zgodnie z </w:t>
            </w:r>
            <w:r w:rsidR="002B1F19" w:rsidRPr="00D37EB5">
              <w:rPr>
                <w:color w:val="auto"/>
                <w:sz w:val="20"/>
                <w:szCs w:val="20"/>
              </w:rPr>
              <w:t>„</w:t>
            </w:r>
            <w:r w:rsidR="004B0CB9" w:rsidRPr="00D37EB5">
              <w:rPr>
                <w:color w:val="auto"/>
                <w:sz w:val="20"/>
                <w:szCs w:val="20"/>
              </w:rPr>
              <w:t>P</w:t>
            </w:r>
            <w:r w:rsidRPr="00D37EB5">
              <w:rPr>
                <w:color w:val="auto"/>
                <w:sz w:val="20"/>
                <w:szCs w:val="20"/>
              </w:rPr>
              <w:t>oradnikiem weryfikacji inwestycji pod względem wpływu na klimat i adaptacji do zmian klimatu w okresie programowania UE 2021-2027</w:t>
            </w:r>
            <w:r w:rsidR="002B1F19" w:rsidRPr="00D37EB5">
              <w:rPr>
                <w:color w:val="auto"/>
                <w:sz w:val="20"/>
                <w:szCs w:val="20"/>
              </w:rPr>
              <w:t>”</w:t>
            </w:r>
            <w:r w:rsidRPr="00D37EB5">
              <w:rPr>
                <w:color w:val="auto"/>
                <w:sz w:val="20"/>
                <w:szCs w:val="20"/>
              </w:rPr>
              <w:t xml:space="preserve"> – wnioskodawca zobowiązany jest</w:t>
            </w:r>
            <w:r w:rsidR="004B0CB9" w:rsidRPr="00D37EB5">
              <w:rPr>
                <w:color w:val="auto"/>
                <w:sz w:val="20"/>
                <w:szCs w:val="20"/>
              </w:rPr>
              <w:t xml:space="preserve"> do podpisania „Oświadczenia o weryfikacji klimatycznej”.</w:t>
            </w:r>
            <w:r w:rsidR="002B1F19" w:rsidRPr="00D37EB5">
              <w:rPr>
                <w:color w:val="auto"/>
                <w:sz w:val="20"/>
                <w:szCs w:val="20"/>
              </w:rPr>
              <w:t xml:space="preserve"> </w:t>
            </w:r>
            <w:r w:rsidR="002B1F19" w:rsidRPr="00D37EB5">
              <w:rPr>
                <w:color w:val="auto"/>
                <w:sz w:val="20"/>
                <w:szCs w:val="20"/>
                <w:u w:val="single"/>
              </w:rPr>
              <w:t>Przykładowa t</w:t>
            </w:r>
            <w:r w:rsidR="004B0CB9" w:rsidRPr="00D37EB5">
              <w:rPr>
                <w:color w:val="auto"/>
                <w:sz w:val="20"/>
                <w:szCs w:val="20"/>
                <w:u w:val="single"/>
              </w:rPr>
              <w:t>reść oświadczenia o weryfikacji klimatycznej dostępn</w:t>
            </w:r>
            <w:r w:rsidR="002B1F19" w:rsidRPr="00D37EB5">
              <w:rPr>
                <w:color w:val="auto"/>
                <w:sz w:val="20"/>
                <w:szCs w:val="20"/>
                <w:u w:val="single"/>
              </w:rPr>
              <w:t>a</w:t>
            </w:r>
            <w:r w:rsidR="004B0CB9" w:rsidRPr="00D37EB5">
              <w:rPr>
                <w:color w:val="auto"/>
                <w:sz w:val="20"/>
                <w:szCs w:val="20"/>
                <w:u w:val="single"/>
              </w:rPr>
              <w:t xml:space="preserve"> </w:t>
            </w:r>
            <w:r w:rsidR="003458A9" w:rsidRPr="00D37EB5">
              <w:rPr>
                <w:color w:val="auto"/>
                <w:sz w:val="20"/>
                <w:szCs w:val="20"/>
                <w:u w:val="single"/>
              </w:rPr>
              <w:t xml:space="preserve">jest </w:t>
            </w:r>
            <w:r w:rsidR="004B0CB9" w:rsidRPr="00D37EB5">
              <w:rPr>
                <w:color w:val="auto"/>
                <w:sz w:val="20"/>
                <w:szCs w:val="20"/>
                <w:u w:val="single"/>
              </w:rPr>
              <w:t>w powyższym poradniku</w:t>
            </w:r>
            <w:r w:rsidR="002B1F19" w:rsidRPr="00D37EB5">
              <w:rPr>
                <w:color w:val="auto"/>
                <w:sz w:val="20"/>
                <w:szCs w:val="20"/>
                <w:u w:val="single"/>
              </w:rPr>
              <w:t xml:space="preserve"> </w:t>
            </w:r>
            <w:r w:rsidR="004B0CB9" w:rsidRPr="00D37EB5">
              <w:rPr>
                <w:color w:val="auto"/>
                <w:sz w:val="20"/>
                <w:szCs w:val="20"/>
                <w:u w:val="single"/>
              </w:rPr>
              <w:t>(Ramka 6: Przykładowa treść oświadczenia o weryfikacji klimatycznej</w:t>
            </w:r>
            <w:r w:rsidR="002B1F19" w:rsidRPr="00D37EB5">
              <w:rPr>
                <w:color w:val="auto"/>
                <w:sz w:val="20"/>
                <w:szCs w:val="20"/>
                <w:u w:val="single"/>
              </w:rPr>
              <w:t xml:space="preserve"> – str.. 59</w:t>
            </w:r>
            <w:r w:rsidR="004B0CB9" w:rsidRPr="00D37EB5">
              <w:rPr>
                <w:color w:val="auto"/>
                <w:sz w:val="20"/>
                <w:szCs w:val="20"/>
                <w:u w:val="single"/>
              </w:rPr>
              <w:t>).</w:t>
            </w:r>
            <w:r w:rsidR="002B1F19" w:rsidRPr="00D37EB5">
              <w:rPr>
                <w:sz w:val="20"/>
                <w:szCs w:val="20"/>
                <w:u w:val="single"/>
              </w:rPr>
              <w:t xml:space="preserve"> Poradnik </w:t>
            </w:r>
            <w:r w:rsidR="002B1F19" w:rsidRPr="00D37EB5">
              <w:rPr>
                <w:color w:val="auto"/>
                <w:sz w:val="20"/>
                <w:szCs w:val="20"/>
                <w:u w:val="single"/>
              </w:rPr>
              <w:t>dostępny w dokumentacji naboru w folderze „</w:t>
            </w:r>
            <w:r w:rsidR="003458A9" w:rsidRPr="00D37EB5">
              <w:rPr>
                <w:color w:val="auto"/>
                <w:sz w:val="20"/>
                <w:szCs w:val="20"/>
                <w:u w:val="single"/>
              </w:rPr>
              <w:t>Dokumenty strategiczne i branżowe dla Wnioskodawcy</w:t>
            </w:r>
            <w:r w:rsidR="002B1F19" w:rsidRPr="00D37EB5">
              <w:rPr>
                <w:color w:val="auto"/>
                <w:sz w:val="20"/>
                <w:szCs w:val="20"/>
                <w:u w:val="single"/>
              </w:rPr>
              <w:t>”</w:t>
            </w:r>
            <w:r w:rsidR="003458A9" w:rsidRPr="00D37EB5">
              <w:rPr>
                <w:color w:val="auto"/>
                <w:sz w:val="20"/>
                <w:szCs w:val="20"/>
                <w:u w:val="single"/>
              </w:rPr>
              <w:t>.</w:t>
            </w:r>
          </w:p>
          <w:p w14:paraId="53FAC98A" w14:textId="313A4EA7" w:rsidR="00045D9F" w:rsidRPr="00D37EB5" w:rsidRDefault="0074132D" w:rsidP="0074132D">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„Załączniki dla Wnioskodawcy</w:t>
            </w:r>
            <w:r w:rsidR="002A6B18" w:rsidRPr="00D37EB5">
              <w:rPr>
                <w:color w:val="auto"/>
                <w:sz w:val="20"/>
                <w:szCs w:val="20"/>
              </w:rPr>
              <w:t>/Ocena środowiskowa</w:t>
            </w:r>
            <w:r w:rsidR="003458A9" w:rsidRPr="00D37EB5">
              <w:rPr>
                <w:color w:val="auto"/>
                <w:sz w:val="20"/>
                <w:szCs w:val="20"/>
              </w:rPr>
              <w:t>”</w:t>
            </w:r>
            <w:r w:rsidRPr="00D37EB5">
              <w:rPr>
                <w:color w:val="auto"/>
                <w:sz w:val="20"/>
                <w:szCs w:val="20"/>
              </w:rPr>
              <w:t xml:space="preserve">.  </w:t>
            </w:r>
          </w:p>
          <w:p w14:paraId="7DCDFD17" w14:textId="77777777" w:rsidR="00045D9F" w:rsidRPr="00D37EB5" w:rsidRDefault="00045D9F" w:rsidP="009F1F54">
            <w:pPr>
              <w:pStyle w:val="Default"/>
              <w:jc w:val="both"/>
              <w:rPr>
                <w:i/>
                <w:iCs/>
                <w:sz w:val="20"/>
                <w:szCs w:val="20"/>
              </w:rPr>
            </w:pPr>
          </w:p>
          <w:p w14:paraId="5C0C9631" w14:textId="77777777" w:rsidR="0076090B" w:rsidRPr="00D37EB5" w:rsidRDefault="00045D9F" w:rsidP="0076090B">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w:t>
            </w:r>
            <w:r w:rsidR="0074132D" w:rsidRPr="00D37EB5">
              <w:rPr>
                <w:color w:val="auto"/>
                <w:sz w:val="20"/>
                <w:szCs w:val="20"/>
              </w:rPr>
              <w:t>, które nie zostały zawarte w dokumencie „Analiza oddziaływania na środowisko”.</w:t>
            </w:r>
            <w:r w:rsidR="0076090B" w:rsidRPr="00D37EB5">
              <w:rPr>
                <w:b/>
                <w:bCs/>
                <w:i/>
                <w:iCs/>
                <w:sz w:val="20"/>
                <w:szCs w:val="20"/>
              </w:rPr>
              <w:t xml:space="preserve"> </w:t>
            </w:r>
          </w:p>
          <w:p w14:paraId="6B2D3A93" w14:textId="77777777" w:rsidR="0076090B" w:rsidRPr="00D37EB5" w:rsidRDefault="0076090B" w:rsidP="0076090B">
            <w:pPr>
              <w:pStyle w:val="Default"/>
              <w:jc w:val="both"/>
              <w:rPr>
                <w:b/>
                <w:bCs/>
                <w:i/>
                <w:iCs/>
                <w:sz w:val="20"/>
                <w:szCs w:val="20"/>
              </w:rPr>
            </w:pPr>
          </w:p>
          <w:p w14:paraId="40CF94A3" w14:textId="00E147DC" w:rsidR="0076090B" w:rsidRPr="00D37EB5" w:rsidRDefault="0076090B" w:rsidP="0076090B">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wynoszącej mniej niż 5 lat</w:t>
            </w:r>
            <w:r w:rsidR="00CA21BE" w:rsidRPr="00D37EB5">
              <w:rPr>
                <w:i/>
                <w:iCs/>
                <w:sz w:val="20"/>
                <w:szCs w:val="20"/>
              </w:rPr>
              <w:t>.</w:t>
            </w:r>
            <w:r w:rsidRPr="00D37EB5">
              <w:rPr>
                <w:i/>
                <w:iCs/>
                <w:sz w:val="20"/>
                <w:szCs w:val="20"/>
              </w:rPr>
              <w:t xml:space="preserve"> </w:t>
            </w:r>
          </w:p>
          <w:p w14:paraId="4AC1FFB5" w14:textId="76860C53" w:rsidR="00045D9F" w:rsidRPr="00D37EB5" w:rsidRDefault="00045D9F" w:rsidP="009F1F54">
            <w:pPr>
              <w:pStyle w:val="Default"/>
              <w:jc w:val="both"/>
              <w:rPr>
                <w:sz w:val="20"/>
                <w:szCs w:val="20"/>
              </w:rPr>
            </w:pPr>
          </w:p>
        </w:tc>
      </w:tr>
      <w:tr w:rsidR="006D10BA" w:rsidRPr="00D37EB5" w14:paraId="6EF2A71F" w14:textId="77777777" w:rsidTr="00166ED7">
        <w:tc>
          <w:tcPr>
            <w:tcW w:w="9062" w:type="dxa"/>
          </w:tcPr>
          <w:p w14:paraId="17833EBE" w14:textId="44CC94CA" w:rsidR="006D10BA"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210ABDF7" w14:textId="77777777" w:rsidR="006D10BA" w:rsidRPr="00D37EB5" w:rsidRDefault="006D10BA" w:rsidP="00166ED7">
            <w:pPr>
              <w:pStyle w:val="Akapitzlist"/>
              <w:ind w:firstLine="0"/>
              <w:rPr>
                <w:b/>
                <w:bCs/>
                <w:color w:val="auto"/>
                <w:sz w:val="20"/>
                <w:szCs w:val="20"/>
                <w:u w:val="single"/>
              </w:rPr>
            </w:pPr>
          </w:p>
          <w:p w14:paraId="34267663" w14:textId="77777777" w:rsidR="006D10BA" w:rsidRPr="00D37EB5" w:rsidRDefault="006D10BA" w:rsidP="00166ED7">
            <w:pPr>
              <w:pStyle w:val="Akapitzlist"/>
              <w:ind w:firstLine="0"/>
              <w:rPr>
                <w:b/>
                <w:bCs/>
                <w:color w:val="auto"/>
                <w:sz w:val="20"/>
                <w:szCs w:val="20"/>
                <w:u w:val="single"/>
              </w:rPr>
            </w:pPr>
          </w:p>
          <w:p w14:paraId="42987CA5" w14:textId="77777777" w:rsidR="006D10BA" w:rsidRPr="00D37EB5" w:rsidRDefault="006D10BA" w:rsidP="00166ED7">
            <w:pPr>
              <w:pStyle w:val="Akapitzlist"/>
              <w:ind w:firstLine="0"/>
              <w:rPr>
                <w:b/>
                <w:bCs/>
                <w:color w:val="auto"/>
                <w:sz w:val="20"/>
                <w:szCs w:val="20"/>
                <w:u w:val="single"/>
              </w:rPr>
            </w:pPr>
          </w:p>
        </w:tc>
      </w:tr>
    </w:tbl>
    <w:p w14:paraId="7F646AA4" w14:textId="77777777" w:rsidR="006D10BA" w:rsidRPr="00D37EB5" w:rsidRDefault="006D10BA" w:rsidP="006D10BA"/>
    <w:p w14:paraId="27D26B05" w14:textId="046C1750" w:rsidR="00DC3517" w:rsidRPr="00D37EB5" w:rsidRDefault="006A747C" w:rsidP="00F669D3">
      <w:pPr>
        <w:pStyle w:val="Nagwek1"/>
        <w:numPr>
          <w:ilvl w:val="0"/>
          <w:numId w:val="15"/>
        </w:numPr>
        <w:rPr>
          <w:rFonts w:ascii="Arial" w:hAnsi="Arial" w:cs="Arial"/>
          <w:b/>
          <w:bCs/>
          <w:color w:val="auto"/>
          <w:sz w:val="24"/>
          <w:szCs w:val="24"/>
        </w:rPr>
      </w:pPr>
      <w:bookmarkStart w:id="26" w:name="_Toc187228013"/>
      <w:r w:rsidRPr="00D37EB5">
        <w:rPr>
          <w:rFonts w:ascii="Arial" w:hAnsi="Arial" w:cs="Arial"/>
          <w:b/>
          <w:bCs/>
          <w:color w:val="auto"/>
          <w:sz w:val="24"/>
          <w:szCs w:val="24"/>
        </w:rPr>
        <w:t>Ocena oddziaływania na środowisko</w:t>
      </w:r>
      <w:r w:rsidR="00F425B0" w:rsidRPr="00D37EB5">
        <w:rPr>
          <w:rFonts w:ascii="Arial" w:hAnsi="Arial" w:cs="Arial"/>
          <w:b/>
          <w:bCs/>
          <w:color w:val="auto"/>
          <w:sz w:val="24"/>
          <w:szCs w:val="24"/>
        </w:rPr>
        <w:t>.</w:t>
      </w:r>
      <w:bookmarkEnd w:id="26"/>
    </w:p>
    <w:p w14:paraId="4C494AD0"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D37EB5" w14:paraId="2E75DC5D" w14:textId="77777777" w:rsidTr="002F5A7F">
        <w:trPr>
          <w:trHeight w:val="841"/>
        </w:trPr>
        <w:tc>
          <w:tcPr>
            <w:tcW w:w="9062" w:type="dxa"/>
            <w:shd w:val="pct12" w:color="auto" w:fill="auto"/>
          </w:tcPr>
          <w:p w14:paraId="5F804A00" w14:textId="77777777" w:rsidR="006A02C7" w:rsidRPr="00D37EB5" w:rsidRDefault="006A02C7" w:rsidP="006A02C7">
            <w:pPr>
              <w:spacing w:after="120"/>
              <w:ind w:left="-5"/>
              <w:rPr>
                <w:color w:val="auto"/>
                <w:sz w:val="20"/>
                <w:szCs w:val="20"/>
              </w:rPr>
            </w:pPr>
            <w:r w:rsidRPr="00D37EB5">
              <w:rPr>
                <w:color w:val="auto"/>
                <w:sz w:val="20"/>
                <w:szCs w:val="20"/>
              </w:rPr>
              <w:t>W punkcie należy zawrzeć informacje dotyczące oceny oddziaływania na środowisko:</w:t>
            </w:r>
          </w:p>
          <w:p w14:paraId="57A3BA7D" w14:textId="77777777" w:rsidR="006A02C7" w:rsidRPr="00D37EB5" w:rsidRDefault="006A02C7" w:rsidP="006A02C7">
            <w:pPr>
              <w:pStyle w:val="Akapitzlist"/>
              <w:numPr>
                <w:ilvl w:val="0"/>
                <w:numId w:val="26"/>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D37EB5" w:rsidRDefault="006A02C7" w:rsidP="006A02C7">
            <w:pPr>
              <w:pStyle w:val="Akapitzlist"/>
              <w:numPr>
                <w:ilvl w:val="0"/>
                <w:numId w:val="26"/>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D37EB5" w:rsidRDefault="006A02C7" w:rsidP="006A02C7">
            <w:pPr>
              <w:pStyle w:val="Akapitzlist"/>
              <w:numPr>
                <w:ilvl w:val="0"/>
                <w:numId w:val="26"/>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Pr="00D37EB5"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lastRenderedPageBreak/>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24A50596" w14:textId="77777777" w:rsidR="006A02C7" w:rsidRPr="00D37EB5"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69D40ABB" w14:textId="77777777" w:rsidR="006A02C7" w:rsidRPr="00D37EB5" w:rsidRDefault="006A02C7" w:rsidP="006A02C7">
            <w:pPr>
              <w:pStyle w:val="Akapitzlist"/>
              <w:numPr>
                <w:ilvl w:val="0"/>
                <w:numId w:val="2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06AC8D77" w14:textId="77777777" w:rsidR="006A02C7" w:rsidRPr="00D37EB5"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D37EB5"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52B82647" w14:textId="77777777" w:rsidR="006A02C7" w:rsidRPr="00D37EB5"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7DA15418"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312428E9"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534246CA"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30A28C8C" w:rsidR="00F36530" w:rsidRPr="00D37EB5" w:rsidRDefault="006A02C7" w:rsidP="006A02C7">
            <w:pPr>
              <w:pStyle w:val="Akapitzlist"/>
              <w:autoSpaceDE w:val="0"/>
              <w:autoSpaceDN w:val="0"/>
              <w:adjustRightInd w:val="0"/>
              <w:spacing w:after="0" w:line="240" w:lineRule="auto"/>
              <w:ind w:firstLine="0"/>
              <w:rPr>
                <w:rFonts w:eastAsiaTheme="minorHAnsi"/>
                <w:color w:val="auto"/>
                <w:kern w:val="0"/>
                <w:sz w:val="20"/>
                <w:szCs w:val="20"/>
                <w:lang w:eastAsia="en-US"/>
              </w:rPr>
            </w:pPr>
            <w:r w:rsidRPr="00D37EB5">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9F19EC" w:rsidRPr="00D37EB5" w14:paraId="1EDCCD5B" w14:textId="77777777" w:rsidTr="00D14723">
        <w:tc>
          <w:tcPr>
            <w:tcW w:w="9062" w:type="dxa"/>
          </w:tcPr>
          <w:p w14:paraId="7A93A609" w14:textId="5BE1807F" w:rsidR="00DC3517" w:rsidRPr="00D37EB5" w:rsidRDefault="00AB068C" w:rsidP="006A747C">
            <w:pPr>
              <w:pStyle w:val="Akapitzlist"/>
              <w:ind w:hanging="720"/>
              <w:rPr>
                <w:color w:val="auto"/>
                <w:sz w:val="20"/>
                <w:szCs w:val="20"/>
                <w:u w:val="single"/>
              </w:rPr>
            </w:pPr>
            <w:r>
              <w:rPr>
                <w:color w:val="auto"/>
                <w:sz w:val="20"/>
                <w:szCs w:val="20"/>
                <w:u w:val="single"/>
              </w:rPr>
              <w:lastRenderedPageBreak/>
              <w:t>Uzasadnienie Wnioskodawcy:</w:t>
            </w:r>
          </w:p>
          <w:p w14:paraId="0D55A7B3" w14:textId="77777777" w:rsidR="00DC3517" w:rsidRPr="00D37EB5" w:rsidRDefault="00DC3517" w:rsidP="006A747C">
            <w:pPr>
              <w:pStyle w:val="Akapitzlist"/>
              <w:ind w:firstLine="0"/>
              <w:rPr>
                <w:b/>
                <w:bCs/>
                <w:color w:val="auto"/>
                <w:sz w:val="20"/>
                <w:szCs w:val="20"/>
                <w:u w:val="single"/>
              </w:rPr>
            </w:pPr>
          </w:p>
          <w:p w14:paraId="2A0F3E64" w14:textId="77777777" w:rsidR="00DC3517" w:rsidRPr="00D37EB5" w:rsidRDefault="00DC3517" w:rsidP="006A747C">
            <w:pPr>
              <w:pStyle w:val="Akapitzlist"/>
              <w:ind w:firstLine="0"/>
              <w:rPr>
                <w:b/>
                <w:bCs/>
                <w:color w:val="auto"/>
                <w:sz w:val="20"/>
                <w:szCs w:val="20"/>
                <w:u w:val="single"/>
              </w:rPr>
            </w:pPr>
          </w:p>
          <w:p w14:paraId="25D95D4B" w14:textId="77777777" w:rsidR="00DC3517" w:rsidRPr="00D37EB5" w:rsidRDefault="00DC3517" w:rsidP="006A747C">
            <w:pPr>
              <w:pStyle w:val="Akapitzlist"/>
              <w:ind w:firstLine="0"/>
              <w:rPr>
                <w:b/>
                <w:bCs/>
                <w:color w:val="auto"/>
                <w:sz w:val="20"/>
                <w:szCs w:val="20"/>
                <w:u w:val="single"/>
              </w:rPr>
            </w:pPr>
          </w:p>
        </w:tc>
      </w:tr>
      <w:bookmarkEnd w:id="9"/>
    </w:tbl>
    <w:p w14:paraId="64BC250D" w14:textId="77777777" w:rsidR="00AA29CC" w:rsidRPr="00D37EB5" w:rsidRDefault="00AA29CC" w:rsidP="00E660D4">
      <w:pPr>
        <w:ind w:left="0" w:firstLine="0"/>
      </w:pPr>
    </w:p>
    <w:p w14:paraId="7E400679" w14:textId="77777777" w:rsidR="00AD3FAC" w:rsidRPr="00D37EB5" w:rsidRDefault="00AD3FAC" w:rsidP="00F669D3">
      <w:pPr>
        <w:pStyle w:val="Nagwek1"/>
        <w:numPr>
          <w:ilvl w:val="0"/>
          <w:numId w:val="15"/>
        </w:numPr>
        <w:rPr>
          <w:rFonts w:ascii="Arial" w:hAnsi="Arial" w:cs="Arial"/>
          <w:b/>
          <w:bCs/>
          <w:color w:val="auto"/>
          <w:sz w:val="24"/>
          <w:szCs w:val="24"/>
        </w:rPr>
      </w:pPr>
      <w:bookmarkStart w:id="27" w:name="_Toc187228014"/>
      <w:r w:rsidRPr="00D37EB5">
        <w:rPr>
          <w:rFonts w:ascii="Arial" w:hAnsi="Arial" w:cs="Arial"/>
          <w:b/>
          <w:bCs/>
          <w:color w:val="auto"/>
          <w:sz w:val="24"/>
          <w:szCs w:val="24"/>
        </w:rPr>
        <w:t>Efektywność kosztowa projektu (w tym prawidłowość analiz).</w:t>
      </w:r>
      <w:bookmarkEnd w:id="27"/>
      <w:r w:rsidRPr="00D37EB5">
        <w:rPr>
          <w:rFonts w:ascii="Arial" w:hAnsi="Arial" w:cs="Arial"/>
          <w:b/>
          <w:bCs/>
          <w:color w:val="auto"/>
          <w:sz w:val="24"/>
          <w:szCs w:val="24"/>
        </w:rPr>
        <w:t xml:space="preserve"> </w:t>
      </w:r>
    </w:p>
    <w:p w14:paraId="79455660" w14:textId="77777777" w:rsidR="00AD3FAC" w:rsidRPr="00D37EB5" w:rsidRDefault="00AD3FAC" w:rsidP="00AD3FA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AD3FAC" w:rsidRPr="00D37EB5" w14:paraId="663F6107" w14:textId="77777777" w:rsidTr="00166ED7">
        <w:trPr>
          <w:trHeight w:val="622"/>
        </w:trPr>
        <w:tc>
          <w:tcPr>
            <w:tcW w:w="8342" w:type="dxa"/>
            <w:shd w:val="pct12" w:color="auto" w:fill="auto"/>
          </w:tcPr>
          <w:p w14:paraId="740F9BFB" w14:textId="77777777" w:rsidR="00AD3FAC" w:rsidRPr="00D37EB5" w:rsidRDefault="00AD3FAC" w:rsidP="00166ED7">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2B62DF5B" w14:textId="7F6A54C2" w:rsidR="00AD3FAC" w:rsidRPr="00D37EB5" w:rsidRDefault="00AD3FAC" w:rsidP="00AD3FAC">
            <w:pPr>
              <w:pStyle w:val="Akapitzlist"/>
              <w:numPr>
                <w:ilvl w:val="0"/>
                <w:numId w:val="39"/>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0B1F63CE" w14:textId="2D428FF0" w:rsidR="00AD3FAC" w:rsidRPr="00D37EB5" w:rsidRDefault="00AD3FAC" w:rsidP="00AD3FAC">
            <w:pPr>
              <w:pStyle w:val="Akapitzlist"/>
              <w:numPr>
                <w:ilvl w:val="0"/>
                <w:numId w:val="39"/>
              </w:numPr>
              <w:spacing w:after="0"/>
              <w:rPr>
                <w:color w:val="auto"/>
                <w:sz w:val="20"/>
                <w:szCs w:val="20"/>
              </w:rPr>
            </w:pPr>
            <w:r w:rsidRPr="00D37EB5">
              <w:rPr>
                <w:color w:val="auto"/>
                <w:sz w:val="20"/>
                <w:szCs w:val="20"/>
              </w:rPr>
              <w:t>czy założenia przedstawione w projekcie są realne?,</w:t>
            </w:r>
          </w:p>
          <w:p w14:paraId="11D2FCF8" w14:textId="6A1D4198" w:rsidR="00AD3FAC" w:rsidRPr="00D37EB5" w:rsidRDefault="00AD3FAC" w:rsidP="00AD3FAC">
            <w:pPr>
              <w:pStyle w:val="Akapitzlist"/>
              <w:numPr>
                <w:ilvl w:val="0"/>
                <w:numId w:val="39"/>
              </w:numPr>
              <w:spacing w:after="0"/>
              <w:rPr>
                <w:color w:val="auto"/>
                <w:sz w:val="20"/>
                <w:szCs w:val="20"/>
              </w:rPr>
            </w:pPr>
            <w:r w:rsidRPr="00D37EB5">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AD3FAC" w:rsidRPr="00D37EB5" w14:paraId="2D4FDD94" w14:textId="77777777" w:rsidTr="00166ED7">
        <w:tc>
          <w:tcPr>
            <w:tcW w:w="8342" w:type="dxa"/>
          </w:tcPr>
          <w:p w14:paraId="287A2675" w14:textId="527AF151" w:rsidR="00AD3FAC"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712212F8" w14:textId="77777777" w:rsidR="00AD3FAC" w:rsidRPr="00D37EB5" w:rsidRDefault="00AD3FAC" w:rsidP="00166ED7">
            <w:pPr>
              <w:pStyle w:val="Akapitzlist"/>
              <w:ind w:firstLine="0"/>
              <w:rPr>
                <w:b/>
                <w:bCs/>
                <w:color w:val="auto"/>
                <w:sz w:val="20"/>
                <w:szCs w:val="20"/>
                <w:u w:val="single"/>
              </w:rPr>
            </w:pPr>
          </w:p>
          <w:p w14:paraId="433EA456" w14:textId="77777777" w:rsidR="00AD3FAC" w:rsidRPr="00D37EB5" w:rsidRDefault="00AD3FAC" w:rsidP="00166ED7">
            <w:pPr>
              <w:pStyle w:val="Akapitzlist"/>
              <w:ind w:firstLine="0"/>
              <w:rPr>
                <w:b/>
                <w:bCs/>
                <w:color w:val="auto"/>
                <w:sz w:val="20"/>
                <w:szCs w:val="20"/>
                <w:u w:val="single"/>
              </w:rPr>
            </w:pPr>
          </w:p>
          <w:p w14:paraId="553354FA" w14:textId="77777777" w:rsidR="00AD3FAC" w:rsidRPr="00D37EB5" w:rsidRDefault="00AD3FAC" w:rsidP="00166ED7">
            <w:pPr>
              <w:pStyle w:val="Akapitzlist"/>
              <w:ind w:firstLine="0"/>
              <w:rPr>
                <w:b/>
                <w:bCs/>
                <w:color w:val="auto"/>
                <w:sz w:val="20"/>
                <w:szCs w:val="20"/>
                <w:u w:val="single"/>
              </w:rPr>
            </w:pPr>
          </w:p>
        </w:tc>
      </w:tr>
    </w:tbl>
    <w:p w14:paraId="6A0CFA33" w14:textId="77777777" w:rsidR="00292ADD" w:rsidRPr="00D37EB5" w:rsidRDefault="00292ADD" w:rsidP="00253AD8">
      <w:pPr>
        <w:ind w:left="0" w:firstLine="0"/>
      </w:pPr>
    </w:p>
    <w:p w14:paraId="12B470CB" w14:textId="14DE429D" w:rsidR="006E12B9" w:rsidRPr="00D37EB5" w:rsidRDefault="006E12B9" w:rsidP="00F669D3">
      <w:pPr>
        <w:pStyle w:val="Nagwek1"/>
        <w:numPr>
          <w:ilvl w:val="0"/>
          <w:numId w:val="15"/>
        </w:numPr>
        <w:rPr>
          <w:rFonts w:ascii="Arial" w:hAnsi="Arial" w:cs="Arial"/>
          <w:b/>
          <w:bCs/>
          <w:color w:val="auto"/>
          <w:sz w:val="24"/>
          <w:szCs w:val="24"/>
        </w:rPr>
      </w:pPr>
      <w:bookmarkStart w:id="28" w:name="_Toc187228015"/>
      <w:r w:rsidRPr="00D37EB5">
        <w:rPr>
          <w:rFonts w:ascii="Arial" w:hAnsi="Arial" w:cs="Arial"/>
          <w:b/>
          <w:bCs/>
          <w:color w:val="auto"/>
          <w:sz w:val="24"/>
          <w:szCs w:val="24"/>
        </w:rPr>
        <w:t>Zakres rzeczowy inwestycji.</w:t>
      </w:r>
      <w:bookmarkEnd w:id="28"/>
    </w:p>
    <w:p w14:paraId="25D55664"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D37EB5" w14:paraId="57A9E463" w14:textId="77777777" w:rsidTr="00D14723">
        <w:trPr>
          <w:trHeight w:val="971"/>
        </w:trPr>
        <w:tc>
          <w:tcPr>
            <w:tcW w:w="9062" w:type="dxa"/>
            <w:shd w:val="pct12" w:color="auto" w:fill="auto"/>
          </w:tcPr>
          <w:p w14:paraId="4BD77B41" w14:textId="585AF6E6" w:rsidR="006E12B9" w:rsidRPr="00D37EB5" w:rsidRDefault="006E12B9" w:rsidP="006E12B9">
            <w:pPr>
              <w:pStyle w:val="Akapitzlist"/>
              <w:ind w:left="0" w:firstLine="0"/>
              <w:rPr>
                <w:color w:val="auto"/>
                <w:sz w:val="20"/>
                <w:szCs w:val="20"/>
              </w:rPr>
            </w:pPr>
            <w:r w:rsidRPr="00D37EB5">
              <w:rPr>
                <w:color w:val="auto"/>
                <w:sz w:val="20"/>
                <w:szCs w:val="20"/>
              </w:rPr>
              <w:t>Pole należy wypełnić tylko w przypadku, gdy opis będzie zbyt obszerny by zmieścił się w</w:t>
            </w:r>
            <w:r w:rsidR="0027014C" w:rsidRPr="00D37EB5">
              <w:rPr>
                <w:color w:val="auto"/>
                <w:sz w:val="20"/>
                <w:szCs w:val="20"/>
              </w:rPr>
              <w:t> </w:t>
            </w:r>
            <w:r w:rsidRPr="00D37EB5">
              <w:rPr>
                <w:color w:val="auto"/>
                <w:sz w:val="20"/>
                <w:szCs w:val="20"/>
              </w:rPr>
              <w:t xml:space="preserve">formularzu wniosku.  </w:t>
            </w:r>
          </w:p>
          <w:p w14:paraId="2F57D598" w14:textId="24A04A5A" w:rsidR="00730541" w:rsidRPr="00D37EB5" w:rsidRDefault="006E12B9" w:rsidP="006E12B9">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6E12B9" w:rsidRPr="00D37EB5" w14:paraId="164561F2" w14:textId="77777777" w:rsidTr="00D14723">
        <w:tc>
          <w:tcPr>
            <w:tcW w:w="9062" w:type="dxa"/>
          </w:tcPr>
          <w:p w14:paraId="2BAB7E56" w14:textId="7F8614DA" w:rsidR="006E12B9" w:rsidRPr="00D37EB5" w:rsidRDefault="00AB068C" w:rsidP="00D14723">
            <w:pPr>
              <w:pStyle w:val="Akapitzlist"/>
              <w:ind w:left="0" w:firstLine="0"/>
              <w:rPr>
                <w:color w:val="auto"/>
                <w:sz w:val="20"/>
                <w:szCs w:val="20"/>
                <w:u w:val="single"/>
              </w:rPr>
            </w:pPr>
            <w:r>
              <w:rPr>
                <w:color w:val="auto"/>
                <w:sz w:val="20"/>
                <w:szCs w:val="20"/>
                <w:u w:val="single"/>
              </w:rPr>
              <w:t>Uzasadnienie Wnioskodawcy:</w:t>
            </w:r>
          </w:p>
          <w:p w14:paraId="6D1A70F2" w14:textId="77777777" w:rsidR="006E12B9" w:rsidRPr="00D37EB5" w:rsidRDefault="006E12B9" w:rsidP="00D14723">
            <w:pPr>
              <w:pStyle w:val="Akapitzlist"/>
              <w:rPr>
                <w:b/>
                <w:bCs/>
                <w:color w:val="auto"/>
                <w:sz w:val="20"/>
                <w:szCs w:val="20"/>
                <w:u w:val="single"/>
              </w:rPr>
            </w:pPr>
          </w:p>
          <w:p w14:paraId="2A6BED99" w14:textId="77777777" w:rsidR="006E12B9" w:rsidRPr="00D37EB5" w:rsidRDefault="006E12B9" w:rsidP="00D14723">
            <w:pPr>
              <w:pStyle w:val="Akapitzlist"/>
              <w:rPr>
                <w:b/>
                <w:bCs/>
                <w:color w:val="auto"/>
                <w:sz w:val="20"/>
                <w:szCs w:val="20"/>
                <w:u w:val="single"/>
              </w:rPr>
            </w:pPr>
          </w:p>
          <w:p w14:paraId="0986DFD3" w14:textId="77777777" w:rsidR="006E12B9" w:rsidRPr="00D37EB5" w:rsidRDefault="006E12B9" w:rsidP="00D14723">
            <w:pPr>
              <w:pStyle w:val="Akapitzlist"/>
              <w:rPr>
                <w:b/>
                <w:bCs/>
                <w:color w:val="auto"/>
                <w:sz w:val="20"/>
                <w:szCs w:val="20"/>
                <w:u w:val="single"/>
              </w:rPr>
            </w:pPr>
          </w:p>
        </w:tc>
      </w:tr>
    </w:tbl>
    <w:p w14:paraId="188172D5" w14:textId="77777777" w:rsidR="00937C46" w:rsidRPr="00D37EB5" w:rsidRDefault="00937C46" w:rsidP="00937C46"/>
    <w:p w14:paraId="0497ABA8" w14:textId="1D7AA929" w:rsidR="005A0C0D" w:rsidRPr="00D37EB5" w:rsidRDefault="005A0C0D" w:rsidP="00F669D3">
      <w:pPr>
        <w:pStyle w:val="Nagwek1"/>
        <w:numPr>
          <w:ilvl w:val="0"/>
          <w:numId w:val="15"/>
        </w:numPr>
        <w:rPr>
          <w:rFonts w:ascii="Arial" w:hAnsi="Arial" w:cs="Arial"/>
          <w:b/>
          <w:bCs/>
          <w:color w:val="auto"/>
          <w:sz w:val="24"/>
          <w:szCs w:val="24"/>
        </w:rPr>
      </w:pPr>
      <w:bookmarkStart w:id="29" w:name="_Toc187228016"/>
      <w:r w:rsidRPr="00D37EB5">
        <w:rPr>
          <w:rFonts w:ascii="Arial" w:hAnsi="Arial" w:cs="Arial"/>
          <w:b/>
          <w:bCs/>
          <w:color w:val="auto"/>
          <w:sz w:val="24"/>
          <w:szCs w:val="24"/>
        </w:rPr>
        <w:t>Analiza finansowa i ekonomiczna projekt</w:t>
      </w:r>
      <w:r w:rsidR="004C21F4" w:rsidRPr="00D37EB5">
        <w:rPr>
          <w:rFonts w:ascii="Arial" w:hAnsi="Arial" w:cs="Arial"/>
          <w:b/>
          <w:bCs/>
          <w:color w:val="auto"/>
          <w:sz w:val="24"/>
          <w:szCs w:val="24"/>
        </w:rPr>
        <w:t>u (Studium wykonalności)</w:t>
      </w:r>
      <w:r w:rsidRPr="00D37EB5">
        <w:rPr>
          <w:rFonts w:ascii="Arial" w:hAnsi="Arial" w:cs="Arial"/>
          <w:b/>
          <w:bCs/>
          <w:color w:val="auto"/>
          <w:sz w:val="24"/>
          <w:szCs w:val="24"/>
        </w:rPr>
        <w:t>.</w:t>
      </w:r>
      <w:bookmarkEnd w:id="29"/>
    </w:p>
    <w:p w14:paraId="05B83967" w14:textId="77777777" w:rsidR="00BB7B24" w:rsidRPr="00D37EB5" w:rsidRDefault="00BB7B24" w:rsidP="00BB7B24"/>
    <w:tbl>
      <w:tblPr>
        <w:tblStyle w:val="Tabela-Siatka"/>
        <w:tblW w:w="0" w:type="auto"/>
        <w:tblInd w:w="720" w:type="dxa"/>
        <w:tblLayout w:type="fixed"/>
        <w:tblLook w:val="04A0" w:firstRow="1" w:lastRow="0" w:firstColumn="1" w:lastColumn="0" w:noHBand="0" w:noVBand="1"/>
      </w:tblPr>
      <w:tblGrid>
        <w:gridCol w:w="8342"/>
      </w:tblGrid>
      <w:tr w:rsidR="005A0C0D" w:rsidRPr="00D37EB5" w14:paraId="257D17A5" w14:textId="77777777" w:rsidTr="00166ED7">
        <w:trPr>
          <w:trHeight w:val="622"/>
        </w:trPr>
        <w:tc>
          <w:tcPr>
            <w:tcW w:w="8342" w:type="dxa"/>
            <w:shd w:val="pct12" w:color="auto" w:fill="auto"/>
          </w:tcPr>
          <w:p w14:paraId="44637D5F" w14:textId="4786EBF8" w:rsidR="00731B6C" w:rsidRPr="00731B6C" w:rsidRDefault="00731B6C" w:rsidP="004C21F4">
            <w:pPr>
              <w:autoSpaceDE w:val="0"/>
              <w:autoSpaceDN w:val="0"/>
              <w:adjustRightInd w:val="0"/>
              <w:spacing w:after="0" w:line="240" w:lineRule="auto"/>
              <w:ind w:left="0" w:firstLine="0"/>
              <w:rPr>
                <w:rFonts w:eastAsiaTheme="minorHAnsi"/>
                <w:b/>
                <w:bCs/>
                <w:kern w:val="0"/>
                <w:sz w:val="20"/>
                <w:szCs w:val="20"/>
                <w:u w:val="single"/>
                <w:lang w:eastAsia="en-US"/>
              </w:rPr>
            </w:pPr>
            <w:r w:rsidRPr="00731B6C">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5F7949F0" w14:textId="77777777" w:rsidR="00731B6C" w:rsidRDefault="00731B6C" w:rsidP="004C21F4">
            <w:pPr>
              <w:autoSpaceDE w:val="0"/>
              <w:autoSpaceDN w:val="0"/>
              <w:adjustRightInd w:val="0"/>
              <w:spacing w:after="0" w:line="240" w:lineRule="auto"/>
              <w:ind w:left="0" w:firstLine="0"/>
              <w:rPr>
                <w:rFonts w:eastAsiaTheme="minorHAnsi"/>
                <w:kern w:val="0"/>
                <w:sz w:val="20"/>
                <w:szCs w:val="20"/>
                <w:lang w:eastAsia="en-US"/>
              </w:rPr>
            </w:pPr>
          </w:p>
          <w:p w14:paraId="353981D5" w14:textId="77777777" w:rsidR="00731B6C" w:rsidRDefault="00731B6C" w:rsidP="004C21F4">
            <w:pPr>
              <w:autoSpaceDE w:val="0"/>
              <w:autoSpaceDN w:val="0"/>
              <w:adjustRightInd w:val="0"/>
              <w:spacing w:after="0" w:line="240" w:lineRule="auto"/>
              <w:ind w:left="0" w:firstLine="0"/>
              <w:rPr>
                <w:rFonts w:eastAsiaTheme="minorHAnsi"/>
                <w:kern w:val="0"/>
                <w:sz w:val="20"/>
                <w:szCs w:val="20"/>
                <w:lang w:eastAsia="en-US"/>
              </w:rPr>
            </w:pPr>
          </w:p>
          <w:p w14:paraId="147B7C87" w14:textId="4B166550" w:rsidR="005A0C0D" w:rsidRPr="00D37EB5"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w:t>
            </w:r>
            <w:r w:rsidR="004C21F4" w:rsidRPr="00D37EB5">
              <w:rPr>
                <w:rFonts w:eastAsiaTheme="minorHAnsi"/>
                <w:kern w:val="0"/>
                <w:sz w:val="20"/>
                <w:szCs w:val="20"/>
                <w:lang w:eastAsia="en-US"/>
              </w:rPr>
              <w:t xml:space="preserve"> </w:t>
            </w:r>
            <w:r w:rsidRPr="00D37EB5">
              <w:rPr>
                <w:rFonts w:eastAsiaTheme="minorHAnsi"/>
                <w:kern w:val="0"/>
                <w:sz w:val="20"/>
                <w:szCs w:val="20"/>
                <w:lang w:eastAsia="en-US"/>
              </w:rPr>
              <w:t xml:space="preserve">opisanym 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0C5C315F" w14:textId="32B090AF" w:rsidR="005A0C0D" w:rsidRPr="00D37EB5" w:rsidRDefault="005A0C0D" w:rsidP="005A0C0D">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04689585" w14:textId="77777777" w:rsidR="005A0C0D" w:rsidRPr="00D37EB5" w:rsidRDefault="005A0C0D" w:rsidP="005A0C0D">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404F130A" w14:textId="349A4D10"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Prezentacja założeń do analizy finansowej i ekonomicznej.</w:t>
            </w:r>
          </w:p>
          <w:p w14:paraId="6795BCC9"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009800F2"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popytu.</w:t>
            </w:r>
          </w:p>
          <w:p w14:paraId="7DA1C68C"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przychodów, w tym kalkulacja taryf (o ile problematyka taryf dotyczy zakresu projektu).</w:t>
            </w:r>
          </w:p>
          <w:p w14:paraId="4362F489"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Określenie nakładów inwestycyjnych i odtworzeniowych.</w:t>
            </w:r>
          </w:p>
          <w:p w14:paraId="402EFDCA"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kosztów operacyjnych.</w:t>
            </w:r>
          </w:p>
          <w:p w14:paraId="342CAD5A"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59997BE9"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wartości rezydualnej.</w:t>
            </w:r>
          </w:p>
          <w:p w14:paraId="34521613" w14:textId="77777777" w:rsidR="00006815" w:rsidRPr="00D37EB5" w:rsidRDefault="005A0C0D" w:rsidP="00006815">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Zestawienie źródeł finansowania projektu.</w:t>
            </w:r>
          </w:p>
          <w:p w14:paraId="075E49F4" w14:textId="5B9D1597" w:rsidR="005A0C0D" w:rsidRPr="00D37EB5" w:rsidRDefault="005A0C0D" w:rsidP="00006815">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 xml:space="preserve">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w:t>
            </w:r>
            <w:r w:rsidRPr="00D37EB5">
              <w:rPr>
                <w:rFonts w:eastAsiaTheme="minorHAnsi"/>
                <w:kern w:val="0"/>
                <w:sz w:val="20"/>
                <w:szCs w:val="20"/>
                <w:lang w:eastAsia="en-US"/>
              </w:rPr>
              <w:lastRenderedPageBreak/>
              <w:t>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1B6DDE34" w14:textId="57B66ACE"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w:t>
            </w:r>
            <w:r w:rsidRPr="00D37EB5">
              <w:rPr>
                <w:rFonts w:eastAsiaTheme="minorHAnsi"/>
                <w:color w:val="auto"/>
                <w:kern w:val="0"/>
                <w:sz w:val="20"/>
                <w:szCs w:val="20"/>
                <w:lang w:eastAsia="en-US"/>
              </w:rPr>
              <w:t xml:space="preserve"> trwałości finansowej. Zgodnie z </w:t>
            </w:r>
            <w:r w:rsidR="00F66462" w:rsidRPr="00D37EB5">
              <w:rPr>
                <w:rFonts w:eastAsiaTheme="minorHAnsi"/>
                <w:color w:val="auto"/>
                <w:kern w:val="0"/>
                <w:sz w:val="20"/>
                <w:szCs w:val="20"/>
                <w:lang w:eastAsia="en-US"/>
              </w:rPr>
              <w:t>a</w:t>
            </w:r>
            <w:r w:rsidRPr="00D37EB5">
              <w:rPr>
                <w:rFonts w:eastAsiaTheme="minorHAnsi"/>
                <w:color w:val="auto"/>
                <w:kern w:val="0"/>
                <w:sz w:val="20"/>
                <w:szCs w:val="20"/>
                <w:lang w:eastAsia="en-US"/>
              </w:rPr>
              <w:t xml:space="preserve">rt.. 73 ust. 2 lit. d rozporządzenia nr 2021/1060 analiza trwałości </w:t>
            </w:r>
            <w:r w:rsidRPr="00D37EB5">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37D21B14"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D37EB5"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D37EB5">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D37EB5">
              <w:rPr>
                <w:rFonts w:eastAsiaTheme="minorHAnsi"/>
                <w:kern w:val="0"/>
                <w:sz w:val="20"/>
                <w:szCs w:val="20"/>
                <w:u w:val="single"/>
                <w:lang w:eastAsia="en-US"/>
              </w:rPr>
              <w:t xml:space="preserve"> </w:t>
            </w:r>
            <w:r w:rsidRPr="00D37EB5">
              <w:rPr>
                <w:rFonts w:eastAsiaTheme="minorHAnsi"/>
                <w:color w:val="auto"/>
                <w:kern w:val="0"/>
                <w:sz w:val="20"/>
                <w:szCs w:val="20"/>
                <w:lang w:eastAsia="en-US"/>
              </w:rPr>
              <w:t>prowadzona razem z analizą opcji.</w:t>
            </w:r>
          </w:p>
          <w:p w14:paraId="2B85FA88" w14:textId="77777777" w:rsidR="00D67030" w:rsidRPr="00D37EB5" w:rsidRDefault="00D67030" w:rsidP="001126C8">
            <w:pPr>
              <w:autoSpaceDE w:val="0"/>
              <w:autoSpaceDN w:val="0"/>
              <w:adjustRightInd w:val="0"/>
              <w:spacing w:after="0" w:line="240" w:lineRule="auto"/>
              <w:rPr>
                <w:rFonts w:eastAsiaTheme="minorHAnsi"/>
                <w:kern w:val="0"/>
                <w:sz w:val="20"/>
                <w:szCs w:val="20"/>
                <w:u w:val="single"/>
                <w:lang w:eastAsia="en-US"/>
              </w:rPr>
            </w:pPr>
          </w:p>
          <w:p w14:paraId="6E3294A3" w14:textId="11CE11A1" w:rsidR="004C21F4" w:rsidRPr="00D37EB5" w:rsidRDefault="001126C8" w:rsidP="00D70E63">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 xml:space="preserve">Analizę finansową i ekonomiczną </w:t>
            </w:r>
            <w:r w:rsidR="004C21F4" w:rsidRPr="00D37EB5">
              <w:rPr>
                <w:rFonts w:eastAsiaTheme="minorHAnsi"/>
                <w:kern w:val="0"/>
                <w:sz w:val="20"/>
                <w:szCs w:val="20"/>
                <w:lang w:eastAsia="en-US"/>
              </w:rPr>
              <w:t xml:space="preserve">(Studium wykonalności) </w:t>
            </w:r>
            <w:r w:rsidRPr="00D37EB5">
              <w:rPr>
                <w:rFonts w:eastAsiaTheme="minorHAnsi"/>
                <w:kern w:val="0"/>
                <w:sz w:val="20"/>
                <w:szCs w:val="20"/>
                <w:lang w:eastAsia="en-US"/>
              </w:rPr>
              <w:t xml:space="preserve">należy dołączyć jako załącznik do wniosku o dofinansowanie projektu. </w:t>
            </w:r>
            <w:r w:rsidR="004C21F4" w:rsidRPr="00D37EB5">
              <w:rPr>
                <w:rFonts w:eastAsiaTheme="minorHAnsi"/>
                <w:kern w:val="0"/>
                <w:sz w:val="20"/>
                <w:szCs w:val="20"/>
                <w:lang w:eastAsia="en-US"/>
              </w:rPr>
              <w:t>Instrukcja do opracowania Studium Wykonalności dla projektów inwestycyjnych ubiegających się o wsparcie z EFRR w ramach FEWL 21-27 dostępna w dokumentacji naboru w folderze „</w:t>
            </w:r>
            <w:r w:rsidR="002A6B18" w:rsidRPr="00D37EB5">
              <w:rPr>
                <w:rFonts w:eastAsiaTheme="minorHAnsi"/>
                <w:kern w:val="0"/>
                <w:sz w:val="20"/>
                <w:szCs w:val="20"/>
                <w:lang w:eastAsia="en-US"/>
              </w:rPr>
              <w:t>Dokumenty strategiczne i branżowe dla Wnioskodawcy</w:t>
            </w:r>
            <w:r w:rsidR="004C21F4" w:rsidRPr="00D37EB5">
              <w:rPr>
                <w:rFonts w:eastAsiaTheme="minorHAnsi"/>
                <w:kern w:val="0"/>
                <w:sz w:val="20"/>
                <w:szCs w:val="20"/>
                <w:lang w:eastAsia="en-US"/>
              </w:rPr>
              <w:t>”.</w:t>
            </w:r>
          </w:p>
        </w:tc>
      </w:tr>
      <w:tr w:rsidR="005A0C0D" w:rsidRPr="00D37EB5" w14:paraId="6DC28779" w14:textId="77777777" w:rsidTr="00166ED7">
        <w:tc>
          <w:tcPr>
            <w:tcW w:w="8342" w:type="dxa"/>
          </w:tcPr>
          <w:p w14:paraId="4B00EB09" w14:textId="4BAEA756" w:rsidR="005A0C0D"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7D4586CA" w14:textId="77777777" w:rsidR="005A0C0D" w:rsidRPr="00D37EB5" w:rsidRDefault="005A0C0D" w:rsidP="00166ED7">
            <w:pPr>
              <w:pStyle w:val="Akapitzlist"/>
              <w:ind w:firstLine="0"/>
              <w:rPr>
                <w:b/>
                <w:bCs/>
                <w:color w:val="auto"/>
                <w:sz w:val="20"/>
                <w:szCs w:val="20"/>
                <w:u w:val="single"/>
              </w:rPr>
            </w:pPr>
          </w:p>
          <w:p w14:paraId="6F51015F" w14:textId="77777777" w:rsidR="005A0C0D" w:rsidRPr="00D37EB5" w:rsidRDefault="005A0C0D" w:rsidP="00166ED7">
            <w:pPr>
              <w:pStyle w:val="Akapitzlist"/>
              <w:ind w:firstLine="0"/>
              <w:rPr>
                <w:b/>
                <w:bCs/>
                <w:color w:val="auto"/>
                <w:sz w:val="20"/>
                <w:szCs w:val="20"/>
                <w:u w:val="single"/>
              </w:rPr>
            </w:pPr>
          </w:p>
          <w:p w14:paraId="11AE7B72" w14:textId="77777777" w:rsidR="005A0C0D" w:rsidRPr="00D37EB5" w:rsidRDefault="005A0C0D" w:rsidP="00166ED7">
            <w:pPr>
              <w:pStyle w:val="Akapitzlist"/>
              <w:ind w:firstLine="0"/>
              <w:rPr>
                <w:b/>
                <w:bCs/>
                <w:color w:val="auto"/>
                <w:sz w:val="20"/>
                <w:szCs w:val="20"/>
                <w:u w:val="single"/>
              </w:rPr>
            </w:pPr>
          </w:p>
        </w:tc>
      </w:tr>
    </w:tbl>
    <w:p w14:paraId="19B6C6D2" w14:textId="77777777" w:rsidR="00976C71" w:rsidRPr="00D37EB5" w:rsidRDefault="00976C71" w:rsidP="00EC521B">
      <w:pPr>
        <w:spacing w:after="216" w:line="259" w:lineRule="auto"/>
        <w:ind w:left="0" w:firstLine="0"/>
        <w:rPr>
          <w:color w:val="FF0000"/>
          <w:sz w:val="20"/>
        </w:rPr>
      </w:pPr>
    </w:p>
    <w:p w14:paraId="623ED1C5" w14:textId="77777777" w:rsidR="00976C71" w:rsidRPr="00D37EB5" w:rsidRDefault="00976C71" w:rsidP="00EC521B">
      <w:pPr>
        <w:spacing w:after="216" w:line="259" w:lineRule="auto"/>
        <w:ind w:left="0" w:firstLine="0"/>
        <w:rPr>
          <w:color w:val="FF0000"/>
          <w:sz w:val="20"/>
        </w:rPr>
      </w:pPr>
    </w:p>
    <w:p w14:paraId="3B3C09C6" w14:textId="77777777" w:rsidR="00976C71" w:rsidRPr="00D37EB5" w:rsidRDefault="00976C71" w:rsidP="00EC521B">
      <w:pPr>
        <w:spacing w:after="216" w:line="259" w:lineRule="auto"/>
        <w:ind w:left="0" w:firstLine="0"/>
        <w:rPr>
          <w:color w:val="FF0000"/>
          <w:sz w:val="20"/>
        </w:rPr>
      </w:pPr>
    </w:p>
    <w:p w14:paraId="5B6E3E0D" w14:textId="27645424" w:rsidR="000407F7" w:rsidRPr="00D37EB5" w:rsidRDefault="009C0602" w:rsidP="000407F7">
      <w:pPr>
        <w:ind w:left="-5"/>
        <w:rPr>
          <w:i/>
          <w:color w:val="auto"/>
          <w:sz w:val="16"/>
        </w:rPr>
      </w:pPr>
      <w:r w:rsidRPr="00D37EB5">
        <w:rPr>
          <w:sz w:val="20"/>
        </w:rPr>
        <w:t>……………………………………                                         ………..…………………………………………</w:t>
      </w:r>
      <w:r w:rsidR="000407F7" w:rsidRPr="00D37EB5">
        <w:rPr>
          <w:sz w:val="20"/>
        </w:rPr>
        <w:tab/>
      </w:r>
      <w:r w:rsidR="000407F7" w:rsidRPr="00D37EB5">
        <w:rPr>
          <w:sz w:val="20"/>
        </w:rPr>
        <w:tab/>
      </w:r>
      <w:r w:rsidR="000407F7" w:rsidRPr="00D37EB5">
        <w:rPr>
          <w:rFonts w:eastAsia="Calibri"/>
        </w:rPr>
        <w:t xml:space="preserve">    </w:t>
      </w:r>
      <w:r w:rsidRPr="00D37EB5">
        <w:rPr>
          <w:i/>
          <w:sz w:val="16"/>
        </w:rPr>
        <w:t xml:space="preserve">data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r>
      <w:r w:rsidR="000407F7" w:rsidRPr="00D37EB5">
        <w:rPr>
          <w:i/>
          <w:sz w:val="16"/>
        </w:rPr>
        <w:tab/>
        <w:t xml:space="preserve">             </w:t>
      </w:r>
      <w:r w:rsidR="000407F7" w:rsidRPr="00D37EB5">
        <w:rPr>
          <w:i/>
          <w:color w:val="auto"/>
          <w:sz w:val="16"/>
        </w:rPr>
        <w:t xml:space="preserve">podpis Wnioskodawcy lub osoby uprawnionej </w:t>
      </w:r>
    </w:p>
    <w:p w14:paraId="3F4FDD93" w14:textId="225A7989" w:rsidR="00E87A48" w:rsidRPr="00D37EB5" w:rsidRDefault="000407F7" w:rsidP="000407F7">
      <w:pPr>
        <w:ind w:left="-5"/>
        <w:rPr>
          <w:color w:val="auto"/>
        </w:rPr>
      </w:pPr>
      <w:r w:rsidRPr="00D37EB5">
        <w:rPr>
          <w:i/>
          <w:color w:val="auto"/>
          <w:sz w:val="16"/>
        </w:rPr>
        <w:t xml:space="preserve">   </w:t>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t xml:space="preserve">  do jego reprezentowania.</w:t>
      </w:r>
    </w:p>
    <w:p w14:paraId="448C3237" w14:textId="222357E2" w:rsidR="009C0602" w:rsidRPr="00D37EB5" w:rsidRDefault="009C0602" w:rsidP="00B97F2C">
      <w:pPr>
        <w:spacing w:after="0" w:line="259" w:lineRule="auto"/>
        <w:ind w:left="0" w:firstLine="0"/>
        <w:rPr>
          <w:color w:val="auto"/>
        </w:rPr>
      </w:pPr>
    </w:p>
    <w:sectPr w:rsidR="009C0602" w:rsidRPr="00D37EB5" w:rsidSect="00AB068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6FF60" w14:textId="77777777" w:rsidR="00474EF5" w:rsidRDefault="00474EF5" w:rsidP="00ED3262">
      <w:pPr>
        <w:spacing w:after="0" w:line="240" w:lineRule="auto"/>
      </w:pPr>
      <w:r>
        <w:separator/>
      </w:r>
    </w:p>
  </w:endnote>
  <w:endnote w:type="continuationSeparator" w:id="0">
    <w:p w14:paraId="32ECA915" w14:textId="77777777" w:rsidR="00474EF5" w:rsidRDefault="00474EF5"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1200293861" name="Obraz 1200293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40F35" w14:textId="77777777" w:rsidR="00474EF5" w:rsidRDefault="00474EF5" w:rsidP="00ED3262">
      <w:pPr>
        <w:spacing w:after="0" w:line="240" w:lineRule="auto"/>
      </w:pPr>
      <w:r>
        <w:separator/>
      </w:r>
    </w:p>
  </w:footnote>
  <w:footnote w:type="continuationSeparator" w:id="0">
    <w:p w14:paraId="3B59E935" w14:textId="77777777" w:rsidR="00474EF5" w:rsidRDefault="00474EF5"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15pt;height:13.15pt;visibility:visible;mso-wrap-style:square" o:bullet="t">
        <v:imagedata r:id="rId1" o:title=""/>
      </v:shape>
    </w:pict>
  </w:numPicBullet>
  <w:abstractNum w:abstractNumId="0" w15:restartNumberingAfterBreak="0">
    <w:nsid w:val="00B710F6"/>
    <w:multiLevelType w:val="hybridMultilevel"/>
    <w:tmpl w:val="855ED81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02CCC"/>
    <w:multiLevelType w:val="hybridMultilevel"/>
    <w:tmpl w:val="FA8082C6"/>
    <w:lvl w:ilvl="0" w:tplc="F07455C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 w15:restartNumberingAfterBreak="0">
    <w:nsid w:val="083B7B9E"/>
    <w:multiLevelType w:val="hybridMultilevel"/>
    <w:tmpl w:val="EA36D34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466F17"/>
    <w:multiLevelType w:val="hybridMultilevel"/>
    <w:tmpl w:val="A41C7988"/>
    <w:lvl w:ilvl="0" w:tplc="328EFC3E">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 w15:restartNumberingAfterBreak="0">
    <w:nsid w:val="0C233AAC"/>
    <w:multiLevelType w:val="hybridMultilevel"/>
    <w:tmpl w:val="944EDB2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0E134E"/>
    <w:multiLevelType w:val="hybridMultilevel"/>
    <w:tmpl w:val="A1DC210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1262A6"/>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F3EF4"/>
    <w:multiLevelType w:val="hybridMultilevel"/>
    <w:tmpl w:val="B89818AC"/>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DC3047"/>
    <w:multiLevelType w:val="hybridMultilevel"/>
    <w:tmpl w:val="A7D66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291F62"/>
    <w:multiLevelType w:val="hybridMultilevel"/>
    <w:tmpl w:val="64BABBC2"/>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1" w15:restartNumberingAfterBreak="0">
    <w:nsid w:val="14820598"/>
    <w:multiLevelType w:val="hybridMultilevel"/>
    <w:tmpl w:val="6FE88DD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D83ACF"/>
    <w:multiLevelType w:val="hybridMultilevel"/>
    <w:tmpl w:val="525AC14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0E4EEA"/>
    <w:multiLevelType w:val="hybridMultilevel"/>
    <w:tmpl w:val="50E85A8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7195AD8"/>
    <w:multiLevelType w:val="hybridMultilevel"/>
    <w:tmpl w:val="C0948606"/>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430D82"/>
    <w:multiLevelType w:val="hybridMultilevel"/>
    <w:tmpl w:val="EEA4AC8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250A5F"/>
    <w:multiLevelType w:val="hybridMultilevel"/>
    <w:tmpl w:val="22FA27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0336AC"/>
    <w:multiLevelType w:val="hybridMultilevel"/>
    <w:tmpl w:val="088A028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9DE14A3"/>
    <w:multiLevelType w:val="hybridMultilevel"/>
    <w:tmpl w:val="27DA4BC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183EE3"/>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A4C0B7E"/>
    <w:multiLevelType w:val="hybridMultilevel"/>
    <w:tmpl w:val="3EBE4A5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ABE1486"/>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B107391"/>
    <w:multiLevelType w:val="hybridMultilevel"/>
    <w:tmpl w:val="301CE9E6"/>
    <w:lvl w:ilvl="0" w:tplc="6998724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1CF753CB"/>
    <w:multiLevelType w:val="hybridMultilevel"/>
    <w:tmpl w:val="116E19D4"/>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1422332"/>
    <w:multiLevelType w:val="hybridMultilevel"/>
    <w:tmpl w:val="9718136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1836506"/>
    <w:multiLevelType w:val="hybridMultilevel"/>
    <w:tmpl w:val="DDCA1C0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1BC5A4C"/>
    <w:multiLevelType w:val="hybridMultilevel"/>
    <w:tmpl w:val="F60A963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1CE1CBD"/>
    <w:multiLevelType w:val="hybridMultilevel"/>
    <w:tmpl w:val="D1DA4BAE"/>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55438CF"/>
    <w:multiLevelType w:val="hybridMultilevel"/>
    <w:tmpl w:val="27626216"/>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0" w15:restartNumberingAfterBreak="0">
    <w:nsid w:val="29764CDF"/>
    <w:multiLevelType w:val="hybridMultilevel"/>
    <w:tmpl w:val="D6A63F88"/>
    <w:lvl w:ilvl="0" w:tplc="A8A66908">
      <w:start w:val="1"/>
      <w:numFmt w:val="upperRoman"/>
      <w:lvlText w:val="%1."/>
      <w:lvlJc w:val="left"/>
      <w:pPr>
        <w:ind w:left="705" w:hanging="72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1" w15:restartNumberingAfterBreak="0">
    <w:nsid w:val="299021C7"/>
    <w:multiLevelType w:val="hybridMultilevel"/>
    <w:tmpl w:val="0570055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2" w15:restartNumberingAfterBreak="0">
    <w:nsid w:val="2A524ACE"/>
    <w:multiLevelType w:val="hybridMultilevel"/>
    <w:tmpl w:val="3BAA491C"/>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BD963CF"/>
    <w:multiLevelType w:val="hybridMultilevel"/>
    <w:tmpl w:val="7A2C4D86"/>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631849"/>
    <w:multiLevelType w:val="hybridMultilevel"/>
    <w:tmpl w:val="B072850C"/>
    <w:lvl w:ilvl="0" w:tplc="6998724E">
      <w:start w:val="1"/>
      <w:numFmt w:val="bullet"/>
      <w:lvlText w:val=""/>
      <w:lvlJc w:val="left"/>
      <w:pPr>
        <w:ind w:left="874" w:hanging="360"/>
      </w:pPr>
      <w:rPr>
        <w:rFonts w:ascii="Symbol" w:hAnsi="Symbol" w:hint="default"/>
      </w:rPr>
    </w:lvl>
    <w:lvl w:ilvl="1" w:tplc="04150003" w:tentative="1">
      <w:start w:val="1"/>
      <w:numFmt w:val="bullet"/>
      <w:lvlText w:val="o"/>
      <w:lvlJc w:val="left"/>
      <w:pPr>
        <w:ind w:left="1594" w:hanging="360"/>
      </w:pPr>
      <w:rPr>
        <w:rFonts w:ascii="Courier New" w:hAnsi="Courier New" w:cs="Courier New" w:hint="default"/>
      </w:rPr>
    </w:lvl>
    <w:lvl w:ilvl="2" w:tplc="04150005" w:tentative="1">
      <w:start w:val="1"/>
      <w:numFmt w:val="bullet"/>
      <w:lvlText w:val=""/>
      <w:lvlJc w:val="left"/>
      <w:pPr>
        <w:ind w:left="2314" w:hanging="360"/>
      </w:pPr>
      <w:rPr>
        <w:rFonts w:ascii="Wingdings" w:hAnsi="Wingdings" w:hint="default"/>
      </w:rPr>
    </w:lvl>
    <w:lvl w:ilvl="3" w:tplc="04150001" w:tentative="1">
      <w:start w:val="1"/>
      <w:numFmt w:val="bullet"/>
      <w:lvlText w:val=""/>
      <w:lvlJc w:val="left"/>
      <w:pPr>
        <w:ind w:left="3034" w:hanging="360"/>
      </w:pPr>
      <w:rPr>
        <w:rFonts w:ascii="Symbol" w:hAnsi="Symbol" w:hint="default"/>
      </w:rPr>
    </w:lvl>
    <w:lvl w:ilvl="4" w:tplc="04150003" w:tentative="1">
      <w:start w:val="1"/>
      <w:numFmt w:val="bullet"/>
      <w:lvlText w:val="o"/>
      <w:lvlJc w:val="left"/>
      <w:pPr>
        <w:ind w:left="3754" w:hanging="360"/>
      </w:pPr>
      <w:rPr>
        <w:rFonts w:ascii="Courier New" w:hAnsi="Courier New" w:cs="Courier New" w:hint="default"/>
      </w:rPr>
    </w:lvl>
    <w:lvl w:ilvl="5" w:tplc="04150005" w:tentative="1">
      <w:start w:val="1"/>
      <w:numFmt w:val="bullet"/>
      <w:lvlText w:val=""/>
      <w:lvlJc w:val="left"/>
      <w:pPr>
        <w:ind w:left="4474" w:hanging="360"/>
      </w:pPr>
      <w:rPr>
        <w:rFonts w:ascii="Wingdings" w:hAnsi="Wingdings" w:hint="default"/>
      </w:rPr>
    </w:lvl>
    <w:lvl w:ilvl="6" w:tplc="04150001" w:tentative="1">
      <w:start w:val="1"/>
      <w:numFmt w:val="bullet"/>
      <w:lvlText w:val=""/>
      <w:lvlJc w:val="left"/>
      <w:pPr>
        <w:ind w:left="5194" w:hanging="360"/>
      </w:pPr>
      <w:rPr>
        <w:rFonts w:ascii="Symbol" w:hAnsi="Symbol" w:hint="default"/>
      </w:rPr>
    </w:lvl>
    <w:lvl w:ilvl="7" w:tplc="04150003" w:tentative="1">
      <w:start w:val="1"/>
      <w:numFmt w:val="bullet"/>
      <w:lvlText w:val="o"/>
      <w:lvlJc w:val="left"/>
      <w:pPr>
        <w:ind w:left="5914" w:hanging="360"/>
      </w:pPr>
      <w:rPr>
        <w:rFonts w:ascii="Courier New" w:hAnsi="Courier New" w:cs="Courier New" w:hint="default"/>
      </w:rPr>
    </w:lvl>
    <w:lvl w:ilvl="8" w:tplc="04150005" w:tentative="1">
      <w:start w:val="1"/>
      <w:numFmt w:val="bullet"/>
      <w:lvlText w:val=""/>
      <w:lvlJc w:val="left"/>
      <w:pPr>
        <w:ind w:left="6634" w:hanging="360"/>
      </w:pPr>
      <w:rPr>
        <w:rFonts w:ascii="Wingdings" w:hAnsi="Wingdings" w:hint="default"/>
      </w:rPr>
    </w:lvl>
  </w:abstractNum>
  <w:abstractNum w:abstractNumId="35" w15:restartNumberingAfterBreak="0">
    <w:nsid w:val="2D7E6FE3"/>
    <w:multiLevelType w:val="hybridMultilevel"/>
    <w:tmpl w:val="34BA44CC"/>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DC22767"/>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E0B2529"/>
    <w:multiLevelType w:val="hybridMultilevel"/>
    <w:tmpl w:val="C0948606"/>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3A20BF6"/>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4D57B7B"/>
    <w:multiLevelType w:val="hybridMultilevel"/>
    <w:tmpl w:val="59E064F6"/>
    <w:lvl w:ilvl="0" w:tplc="BC0CA8A6">
      <w:start w:val="1"/>
      <w:numFmt w:val="decimal"/>
      <w:lvlText w:val="%1."/>
      <w:lvlJc w:val="left"/>
      <w:pPr>
        <w:ind w:left="720" w:hanging="360"/>
      </w:pPr>
      <w:rPr>
        <w:rFonts w:ascii="Arial" w:hAnsi="Arial" w:cs="Arial" w:hint="default"/>
        <w:b w:val="0"/>
        <w:bCs w:val="0"/>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55D5D07"/>
    <w:multiLevelType w:val="hybridMultilevel"/>
    <w:tmpl w:val="392CA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7AE555F"/>
    <w:multiLevelType w:val="hybridMultilevel"/>
    <w:tmpl w:val="C2CEE24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E72DF9"/>
    <w:multiLevelType w:val="hybridMultilevel"/>
    <w:tmpl w:val="FA66E626"/>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A1A2439"/>
    <w:multiLevelType w:val="hybridMultilevel"/>
    <w:tmpl w:val="43F8E18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8D19AE"/>
    <w:multiLevelType w:val="hybridMultilevel"/>
    <w:tmpl w:val="114ABA22"/>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B507E8"/>
    <w:multiLevelType w:val="hybridMultilevel"/>
    <w:tmpl w:val="B06833D4"/>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33A519B"/>
    <w:multiLevelType w:val="hybridMultilevel"/>
    <w:tmpl w:val="9718136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3D2030F"/>
    <w:multiLevelType w:val="hybridMultilevel"/>
    <w:tmpl w:val="1EECC9BA"/>
    <w:lvl w:ilvl="0" w:tplc="6998724E">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50" w15:restartNumberingAfterBreak="0">
    <w:nsid w:val="46917443"/>
    <w:multiLevelType w:val="hybridMultilevel"/>
    <w:tmpl w:val="7AB2A594"/>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2B70B3"/>
    <w:multiLevelType w:val="hybridMultilevel"/>
    <w:tmpl w:val="1A881B7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A056157"/>
    <w:multiLevelType w:val="hybridMultilevel"/>
    <w:tmpl w:val="3530034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B397E7A"/>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10D3346"/>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6001929"/>
    <w:multiLevelType w:val="hybridMultilevel"/>
    <w:tmpl w:val="2C6A546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6" w15:restartNumberingAfterBreak="0">
    <w:nsid w:val="57AA5D4E"/>
    <w:multiLevelType w:val="hybridMultilevel"/>
    <w:tmpl w:val="B664B29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8DA7EB2"/>
    <w:multiLevelType w:val="hybridMultilevel"/>
    <w:tmpl w:val="9718136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9171A87"/>
    <w:multiLevelType w:val="hybridMultilevel"/>
    <w:tmpl w:val="CD967FA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A85675D"/>
    <w:multiLevelType w:val="hybridMultilevel"/>
    <w:tmpl w:val="9718136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AC7551E"/>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B674290"/>
    <w:multiLevelType w:val="hybridMultilevel"/>
    <w:tmpl w:val="DCCAAC16"/>
    <w:lvl w:ilvl="0" w:tplc="6998724E">
      <w:start w:val="1"/>
      <w:numFmt w:val="bullet"/>
      <w:lvlText w:val=""/>
      <w:lvlJc w:val="left"/>
      <w:pPr>
        <w:ind w:left="720" w:hanging="360"/>
      </w:pPr>
      <w:rPr>
        <w:rFonts w:ascii="Symbol" w:hAnsi="Symbol"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BC144D3"/>
    <w:multiLevelType w:val="hybridMultilevel"/>
    <w:tmpl w:val="2F34524C"/>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FDF3AE6"/>
    <w:multiLevelType w:val="hybridMultilevel"/>
    <w:tmpl w:val="34D2B044"/>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0DE60FA"/>
    <w:multiLevelType w:val="hybridMultilevel"/>
    <w:tmpl w:val="9718136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1554A1B"/>
    <w:multiLevelType w:val="hybridMultilevel"/>
    <w:tmpl w:val="65FE604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24F4363"/>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29F2FD4"/>
    <w:multiLevelType w:val="hybridMultilevel"/>
    <w:tmpl w:val="38CC7770"/>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68" w15:restartNumberingAfterBreak="0">
    <w:nsid w:val="637835FF"/>
    <w:multiLevelType w:val="hybridMultilevel"/>
    <w:tmpl w:val="38F69B28"/>
    <w:lvl w:ilvl="0" w:tplc="6BF2A81E">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2A32F8"/>
    <w:multiLevelType w:val="hybridMultilevel"/>
    <w:tmpl w:val="2998109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71" w15:restartNumberingAfterBreak="0">
    <w:nsid w:val="67476881"/>
    <w:multiLevelType w:val="hybridMultilevel"/>
    <w:tmpl w:val="E2961D6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7A2087C"/>
    <w:multiLevelType w:val="hybridMultilevel"/>
    <w:tmpl w:val="563E0D4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73" w15:restartNumberingAfterBreak="0">
    <w:nsid w:val="68817D01"/>
    <w:multiLevelType w:val="hybridMultilevel"/>
    <w:tmpl w:val="BC884B2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75" w15:restartNumberingAfterBreak="0">
    <w:nsid w:val="6C2F1746"/>
    <w:multiLevelType w:val="hybridMultilevel"/>
    <w:tmpl w:val="F60A963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C4C7335"/>
    <w:multiLevelType w:val="hybridMultilevel"/>
    <w:tmpl w:val="731C6CB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D4F2DB1"/>
    <w:multiLevelType w:val="hybridMultilevel"/>
    <w:tmpl w:val="608C4E8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D6044AA"/>
    <w:multiLevelType w:val="hybridMultilevel"/>
    <w:tmpl w:val="E510279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79" w15:restartNumberingAfterBreak="0">
    <w:nsid w:val="6E1D26F8"/>
    <w:multiLevelType w:val="hybridMultilevel"/>
    <w:tmpl w:val="6EFE8DD6"/>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80" w15:restartNumberingAfterBreak="0">
    <w:nsid w:val="6F112190"/>
    <w:multiLevelType w:val="hybridMultilevel"/>
    <w:tmpl w:val="5726BF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FAA2E63"/>
    <w:multiLevelType w:val="hybridMultilevel"/>
    <w:tmpl w:val="4F16771A"/>
    <w:lvl w:ilvl="0" w:tplc="999C7268">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31428E9"/>
    <w:multiLevelType w:val="hybridMultilevel"/>
    <w:tmpl w:val="2C7CD48E"/>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4C618C8"/>
    <w:multiLevelType w:val="hybridMultilevel"/>
    <w:tmpl w:val="61AA539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63E76D9"/>
    <w:multiLevelType w:val="hybridMultilevel"/>
    <w:tmpl w:val="5582D9A6"/>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6D6346E"/>
    <w:multiLevelType w:val="hybridMultilevel"/>
    <w:tmpl w:val="21FAF5E2"/>
    <w:lvl w:ilvl="0" w:tplc="292831F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86" w15:restartNumberingAfterBreak="0">
    <w:nsid w:val="77E260A8"/>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6A5388"/>
    <w:multiLevelType w:val="hybridMultilevel"/>
    <w:tmpl w:val="32D21C14"/>
    <w:lvl w:ilvl="0" w:tplc="20A83F9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8" w15:restartNumberingAfterBreak="0">
    <w:nsid w:val="7B45576A"/>
    <w:multiLevelType w:val="hybridMultilevel"/>
    <w:tmpl w:val="668ECB0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C121C4C"/>
    <w:multiLevelType w:val="hybridMultilevel"/>
    <w:tmpl w:val="969677F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D795B89"/>
    <w:multiLevelType w:val="hybridMultilevel"/>
    <w:tmpl w:val="3F0AD42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E88705F"/>
    <w:multiLevelType w:val="hybridMultilevel"/>
    <w:tmpl w:val="26E236D0"/>
    <w:lvl w:ilvl="0" w:tplc="64C0B95A">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num w:numId="1" w16cid:durableId="2047558033">
    <w:abstractNumId w:val="91"/>
  </w:num>
  <w:num w:numId="2" w16cid:durableId="533924406">
    <w:abstractNumId w:val="30"/>
  </w:num>
  <w:num w:numId="3" w16cid:durableId="483738351">
    <w:abstractNumId w:val="81"/>
  </w:num>
  <w:num w:numId="4" w16cid:durableId="1482040712">
    <w:abstractNumId w:val="47"/>
  </w:num>
  <w:num w:numId="5" w16cid:durableId="1977643082">
    <w:abstractNumId w:val="13"/>
  </w:num>
  <w:num w:numId="6" w16cid:durableId="1356231742">
    <w:abstractNumId w:val="89"/>
  </w:num>
  <w:num w:numId="7" w16cid:durableId="945961046">
    <w:abstractNumId w:val="79"/>
  </w:num>
  <w:num w:numId="8" w16cid:durableId="1676112002">
    <w:abstractNumId w:val="4"/>
  </w:num>
  <w:num w:numId="9" w16cid:durableId="1469129212">
    <w:abstractNumId w:val="0"/>
  </w:num>
  <w:num w:numId="10" w16cid:durableId="16857923">
    <w:abstractNumId w:val="18"/>
  </w:num>
  <w:num w:numId="11" w16cid:durableId="1942640341">
    <w:abstractNumId w:val="90"/>
  </w:num>
  <w:num w:numId="12" w16cid:durableId="384181591">
    <w:abstractNumId w:val="56"/>
  </w:num>
  <w:num w:numId="13" w16cid:durableId="62415325">
    <w:abstractNumId w:val="62"/>
  </w:num>
  <w:num w:numId="14" w16cid:durableId="1681544900">
    <w:abstractNumId w:val="20"/>
  </w:num>
  <w:num w:numId="15" w16cid:durableId="1128546603">
    <w:abstractNumId w:val="46"/>
  </w:num>
  <w:num w:numId="16" w16cid:durableId="1959020043">
    <w:abstractNumId w:val="68"/>
  </w:num>
  <w:num w:numId="17" w16cid:durableId="2104835282">
    <w:abstractNumId w:val="29"/>
  </w:num>
  <w:num w:numId="18" w16cid:durableId="1493373582">
    <w:abstractNumId w:val="86"/>
  </w:num>
  <w:num w:numId="19" w16cid:durableId="2113820186">
    <w:abstractNumId w:val="16"/>
  </w:num>
  <w:num w:numId="20" w16cid:durableId="638613201">
    <w:abstractNumId w:val="6"/>
  </w:num>
  <w:num w:numId="21" w16cid:durableId="778332254">
    <w:abstractNumId w:val="45"/>
  </w:num>
  <w:num w:numId="22" w16cid:durableId="103817619">
    <w:abstractNumId w:val="63"/>
  </w:num>
  <w:num w:numId="23" w16cid:durableId="2076003530">
    <w:abstractNumId w:val="83"/>
  </w:num>
  <w:num w:numId="24" w16cid:durableId="1304457563">
    <w:abstractNumId w:val="51"/>
  </w:num>
  <w:num w:numId="25" w16cid:durableId="840967060">
    <w:abstractNumId w:val="1"/>
  </w:num>
  <w:num w:numId="26" w16cid:durableId="1558467118">
    <w:abstractNumId w:val="8"/>
  </w:num>
  <w:num w:numId="27" w16cid:durableId="1283420315">
    <w:abstractNumId w:val="80"/>
  </w:num>
  <w:num w:numId="28" w16cid:durableId="1404060950">
    <w:abstractNumId w:val="9"/>
  </w:num>
  <w:num w:numId="29" w16cid:durableId="705570022">
    <w:abstractNumId w:val="41"/>
  </w:num>
  <w:num w:numId="30" w16cid:durableId="1332836611">
    <w:abstractNumId w:val="73"/>
  </w:num>
  <w:num w:numId="31" w16cid:durableId="1828470913">
    <w:abstractNumId w:val="70"/>
  </w:num>
  <w:num w:numId="32" w16cid:durableId="1937595122">
    <w:abstractNumId w:val="69"/>
  </w:num>
  <w:num w:numId="33" w16cid:durableId="515119507">
    <w:abstractNumId w:val="36"/>
  </w:num>
  <w:num w:numId="34" w16cid:durableId="1331636480">
    <w:abstractNumId w:val="55"/>
  </w:num>
  <w:num w:numId="35" w16cid:durableId="1427269547">
    <w:abstractNumId w:val="34"/>
  </w:num>
  <w:num w:numId="36" w16cid:durableId="187529171">
    <w:abstractNumId w:val="3"/>
  </w:num>
  <w:num w:numId="37" w16cid:durableId="1869564703">
    <w:abstractNumId w:val="49"/>
  </w:num>
  <w:num w:numId="38" w16cid:durableId="567767909">
    <w:abstractNumId w:val="31"/>
  </w:num>
  <w:num w:numId="39" w16cid:durableId="8992067">
    <w:abstractNumId w:val="74"/>
  </w:num>
  <w:num w:numId="40" w16cid:durableId="577249693">
    <w:abstractNumId w:val="78"/>
  </w:num>
  <w:num w:numId="41" w16cid:durableId="1953897017">
    <w:abstractNumId w:val="50"/>
  </w:num>
  <w:num w:numId="42" w16cid:durableId="180552365">
    <w:abstractNumId w:val="65"/>
  </w:num>
  <w:num w:numId="43" w16cid:durableId="1560900306">
    <w:abstractNumId w:val="87"/>
  </w:num>
  <w:num w:numId="44" w16cid:durableId="849023412">
    <w:abstractNumId w:val="5"/>
  </w:num>
  <w:num w:numId="45" w16cid:durableId="904488413">
    <w:abstractNumId w:val="88"/>
  </w:num>
  <w:num w:numId="46" w16cid:durableId="1553998614">
    <w:abstractNumId w:val="40"/>
  </w:num>
  <w:num w:numId="47" w16cid:durableId="1315062140">
    <w:abstractNumId w:val="72"/>
  </w:num>
  <w:num w:numId="48" w16cid:durableId="908152212">
    <w:abstractNumId w:val="2"/>
  </w:num>
  <w:num w:numId="49" w16cid:durableId="1764372054">
    <w:abstractNumId w:val="44"/>
  </w:num>
  <w:num w:numId="50" w16cid:durableId="236674266">
    <w:abstractNumId w:val="76"/>
  </w:num>
  <w:num w:numId="51" w16cid:durableId="1478642587">
    <w:abstractNumId w:val="43"/>
  </w:num>
  <w:num w:numId="52" w16cid:durableId="1481967529">
    <w:abstractNumId w:val="23"/>
  </w:num>
  <w:num w:numId="53" w16cid:durableId="1511331383">
    <w:abstractNumId w:val="26"/>
  </w:num>
  <w:num w:numId="54" w16cid:durableId="171842943">
    <w:abstractNumId w:val="75"/>
  </w:num>
  <w:num w:numId="55" w16cid:durableId="1827474324">
    <w:abstractNumId w:val="67"/>
  </w:num>
  <w:num w:numId="56" w16cid:durableId="259023472">
    <w:abstractNumId w:val="42"/>
  </w:num>
  <w:num w:numId="57" w16cid:durableId="107891109">
    <w:abstractNumId w:val="10"/>
  </w:num>
  <w:num w:numId="58" w16cid:durableId="708409451">
    <w:abstractNumId w:val="60"/>
  </w:num>
  <w:num w:numId="59" w16cid:durableId="898976170">
    <w:abstractNumId w:val="33"/>
  </w:num>
  <w:num w:numId="60" w16cid:durableId="697851315">
    <w:abstractNumId w:val="77"/>
  </w:num>
  <w:num w:numId="61" w16cid:durableId="715081246">
    <w:abstractNumId w:val="64"/>
  </w:num>
  <w:num w:numId="62" w16cid:durableId="402803302">
    <w:abstractNumId w:val="85"/>
  </w:num>
  <w:num w:numId="63" w16cid:durableId="1138038650">
    <w:abstractNumId w:val="37"/>
  </w:num>
  <w:num w:numId="64" w16cid:durableId="1706561757">
    <w:abstractNumId w:val="48"/>
  </w:num>
  <w:num w:numId="65" w16cid:durableId="1359047372">
    <w:abstractNumId w:val="25"/>
  </w:num>
  <w:num w:numId="66" w16cid:durableId="1783762512">
    <w:abstractNumId w:val="71"/>
  </w:num>
  <w:num w:numId="67" w16cid:durableId="366027608">
    <w:abstractNumId w:val="28"/>
  </w:num>
  <w:num w:numId="68" w16cid:durableId="1068453769">
    <w:abstractNumId w:val="84"/>
  </w:num>
  <w:num w:numId="69" w16cid:durableId="1326857123">
    <w:abstractNumId w:val="7"/>
  </w:num>
  <w:num w:numId="70" w16cid:durableId="2065525567">
    <w:abstractNumId w:val="11"/>
  </w:num>
  <w:num w:numId="71" w16cid:durableId="880018460">
    <w:abstractNumId w:val="59"/>
  </w:num>
  <w:num w:numId="72" w16cid:durableId="958679650">
    <w:abstractNumId w:val="27"/>
  </w:num>
  <w:num w:numId="73" w16cid:durableId="1656688714">
    <w:abstractNumId w:val="61"/>
  </w:num>
  <w:num w:numId="74" w16cid:durableId="1759979113">
    <w:abstractNumId w:val="39"/>
  </w:num>
  <w:num w:numId="75" w16cid:durableId="1063985690">
    <w:abstractNumId w:val="82"/>
  </w:num>
  <w:num w:numId="76" w16cid:durableId="382170174">
    <w:abstractNumId w:val="35"/>
  </w:num>
  <w:num w:numId="77" w16cid:durableId="880439397">
    <w:abstractNumId w:val="15"/>
  </w:num>
  <w:num w:numId="78" w16cid:durableId="1279410508">
    <w:abstractNumId w:val="52"/>
  </w:num>
  <w:num w:numId="79" w16cid:durableId="1513714695">
    <w:abstractNumId w:val="12"/>
  </w:num>
  <w:num w:numId="80" w16cid:durableId="1749158403">
    <w:abstractNumId w:val="14"/>
  </w:num>
  <w:num w:numId="81" w16cid:durableId="1444685650">
    <w:abstractNumId w:val="58"/>
  </w:num>
  <w:num w:numId="82" w16cid:durableId="373703045">
    <w:abstractNumId w:val="32"/>
  </w:num>
  <w:num w:numId="83" w16cid:durableId="2144106528">
    <w:abstractNumId w:val="24"/>
  </w:num>
  <w:num w:numId="84" w16cid:durableId="1092359312">
    <w:abstractNumId w:val="57"/>
  </w:num>
  <w:num w:numId="85" w16cid:durableId="28843209">
    <w:abstractNumId w:val="38"/>
  </w:num>
  <w:num w:numId="86" w16cid:durableId="1688679172">
    <w:abstractNumId w:val="66"/>
  </w:num>
  <w:num w:numId="87" w16cid:durableId="1241676915">
    <w:abstractNumId w:val="19"/>
  </w:num>
  <w:num w:numId="88" w16cid:durableId="1357855330">
    <w:abstractNumId w:val="53"/>
  </w:num>
  <w:num w:numId="89" w16cid:durableId="178590661">
    <w:abstractNumId w:val="21"/>
  </w:num>
  <w:num w:numId="90" w16cid:durableId="1006443423">
    <w:abstractNumId w:val="54"/>
  </w:num>
  <w:num w:numId="91" w16cid:durableId="1764956091">
    <w:abstractNumId w:val="22"/>
  </w:num>
  <w:num w:numId="92" w16cid:durableId="669916750">
    <w:abstractNumId w:val="17"/>
  </w:num>
  <w:num w:numId="93" w16cid:durableId="2320119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62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3159"/>
    <w:rsid w:val="00006815"/>
    <w:rsid w:val="0001742E"/>
    <w:rsid w:val="00031AEA"/>
    <w:rsid w:val="00032093"/>
    <w:rsid w:val="00033A4F"/>
    <w:rsid w:val="00035D41"/>
    <w:rsid w:val="000407F7"/>
    <w:rsid w:val="00045D9F"/>
    <w:rsid w:val="00064A80"/>
    <w:rsid w:val="000723DC"/>
    <w:rsid w:val="000D341B"/>
    <w:rsid w:val="000E357C"/>
    <w:rsid w:val="000F10BD"/>
    <w:rsid w:val="001070D0"/>
    <w:rsid w:val="001126C8"/>
    <w:rsid w:val="00120A0F"/>
    <w:rsid w:val="0012231A"/>
    <w:rsid w:val="00137862"/>
    <w:rsid w:val="00150546"/>
    <w:rsid w:val="00154ECC"/>
    <w:rsid w:val="00166ED7"/>
    <w:rsid w:val="0019699D"/>
    <w:rsid w:val="001A5491"/>
    <w:rsid w:val="001A5D8B"/>
    <w:rsid w:val="001B0195"/>
    <w:rsid w:val="001F233D"/>
    <w:rsid w:val="0021353D"/>
    <w:rsid w:val="0021393E"/>
    <w:rsid w:val="00222911"/>
    <w:rsid w:val="00253AD8"/>
    <w:rsid w:val="00253DF6"/>
    <w:rsid w:val="0027014C"/>
    <w:rsid w:val="00271999"/>
    <w:rsid w:val="00292ADD"/>
    <w:rsid w:val="002A6B18"/>
    <w:rsid w:val="002B1F19"/>
    <w:rsid w:val="002F5A7F"/>
    <w:rsid w:val="00311464"/>
    <w:rsid w:val="00332A6C"/>
    <w:rsid w:val="0033792D"/>
    <w:rsid w:val="00337D08"/>
    <w:rsid w:val="00337DA6"/>
    <w:rsid w:val="003458A9"/>
    <w:rsid w:val="00351151"/>
    <w:rsid w:val="00351FF4"/>
    <w:rsid w:val="00355852"/>
    <w:rsid w:val="00355DF5"/>
    <w:rsid w:val="00362A4A"/>
    <w:rsid w:val="00380131"/>
    <w:rsid w:val="00385082"/>
    <w:rsid w:val="00390A13"/>
    <w:rsid w:val="003A425B"/>
    <w:rsid w:val="003A43EA"/>
    <w:rsid w:val="003C165A"/>
    <w:rsid w:val="003D2DD7"/>
    <w:rsid w:val="003F4471"/>
    <w:rsid w:val="0042607B"/>
    <w:rsid w:val="0045739E"/>
    <w:rsid w:val="00465568"/>
    <w:rsid w:val="0046677A"/>
    <w:rsid w:val="004712EA"/>
    <w:rsid w:val="00474EF5"/>
    <w:rsid w:val="0048393B"/>
    <w:rsid w:val="00485F8E"/>
    <w:rsid w:val="004875B7"/>
    <w:rsid w:val="004942BA"/>
    <w:rsid w:val="004A4256"/>
    <w:rsid w:val="004A6D23"/>
    <w:rsid w:val="004A71F5"/>
    <w:rsid w:val="004B0CB9"/>
    <w:rsid w:val="004B3A29"/>
    <w:rsid w:val="004B6FDE"/>
    <w:rsid w:val="004C0A99"/>
    <w:rsid w:val="004C21F4"/>
    <w:rsid w:val="004D61FB"/>
    <w:rsid w:val="004E6EB3"/>
    <w:rsid w:val="004F1396"/>
    <w:rsid w:val="004F15B6"/>
    <w:rsid w:val="004F38BB"/>
    <w:rsid w:val="00511904"/>
    <w:rsid w:val="0051289D"/>
    <w:rsid w:val="00514782"/>
    <w:rsid w:val="00527836"/>
    <w:rsid w:val="00542F13"/>
    <w:rsid w:val="00562B4C"/>
    <w:rsid w:val="00574984"/>
    <w:rsid w:val="005763AF"/>
    <w:rsid w:val="00576E20"/>
    <w:rsid w:val="00580A13"/>
    <w:rsid w:val="0058508C"/>
    <w:rsid w:val="005A04DB"/>
    <w:rsid w:val="005A0C0D"/>
    <w:rsid w:val="005A4C75"/>
    <w:rsid w:val="005A5BEB"/>
    <w:rsid w:val="005C063F"/>
    <w:rsid w:val="005C3E08"/>
    <w:rsid w:val="005C7E3F"/>
    <w:rsid w:val="005D4804"/>
    <w:rsid w:val="005E53DA"/>
    <w:rsid w:val="005F3A29"/>
    <w:rsid w:val="0061023A"/>
    <w:rsid w:val="00637D87"/>
    <w:rsid w:val="00637F2F"/>
    <w:rsid w:val="00641E72"/>
    <w:rsid w:val="00645D0A"/>
    <w:rsid w:val="006638D5"/>
    <w:rsid w:val="00670CA7"/>
    <w:rsid w:val="0068013C"/>
    <w:rsid w:val="00690ED3"/>
    <w:rsid w:val="006A02C7"/>
    <w:rsid w:val="006A57CF"/>
    <w:rsid w:val="006A7011"/>
    <w:rsid w:val="006A747C"/>
    <w:rsid w:val="006C2393"/>
    <w:rsid w:val="006C59B4"/>
    <w:rsid w:val="006C66D7"/>
    <w:rsid w:val="006D10BA"/>
    <w:rsid w:val="006D691C"/>
    <w:rsid w:val="006E12B9"/>
    <w:rsid w:val="006E1AB1"/>
    <w:rsid w:val="006F3551"/>
    <w:rsid w:val="006F468E"/>
    <w:rsid w:val="006F6B07"/>
    <w:rsid w:val="007140D4"/>
    <w:rsid w:val="00715B58"/>
    <w:rsid w:val="00715C8E"/>
    <w:rsid w:val="0072019D"/>
    <w:rsid w:val="007247A8"/>
    <w:rsid w:val="00730541"/>
    <w:rsid w:val="00731B6C"/>
    <w:rsid w:val="0074132D"/>
    <w:rsid w:val="0074210E"/>
    <w:rsid w:val="00744DBD"/>
    <w:rsid w:val="0076090B"/>
    <w:rsid w:val="007625E9"/>
    <w:rsid w:val="00764F71"/>
    <w:rsid w:val="00772424"/>
    <w:rsid w:val="0078221B"/>
    <w:rsid w:val="007841D8"/>
    <w:rsid w:val="007926B1"/>
    <w:rsid w:val="00795ADB"/>
    <w:rsid w:val="007A3DB0"/>
    <w:rsid w:val="007A4DE9"/>
    <w:rsid w:val="007B2C60"/>
    <w:rsid w:val="007B3E5B"/>
    <w:rsid w:val="007C0CCD"/>
    <w:rsid w:val="007C53E5"/>
    <w:rsid w:val="007E4F7E"/>
    <w:rsid w:val="007F0B49"/>
    <w:rsid w:val="008033CE"/>
    <w:rsid w:val="00822782"/>
    <w:rsid w:val="0083351E"/>
    <w:rsid w:val="008403C1"/>
    <w:rsid w:val="008470A3"/>
    <w:rsid w:val="008814EE"/>
    <w:rsid w:val="008A4215"/>
    <w:rsid w:val="008A604F"/>
    <w:rsid w:val="008B1F0C"/>
    <w:rsid w:val="008D032C"/>
    <w:rsid w:val="008D6C2B"/>
    <w:rsid w:val="008E51E3"/>
    <w:rsid w:val="008E5F11"/>
    <w:rsid w:val="008E63A8"/>
    <w:rsid w:val="008F11A4"/>
    <w:rsid w:val="00906D19"/>
    <w:rsid w:val="00914493"/>
    <w:rsid w:val="00921552"/>
    <w:rsid w:val="009241CD"/>
    <w:rsid w:val="00933342"/>
    <w:rsid w:val="00935D63"/>
    <w:rsid w:val="00937C46"/>
    <w:rsid w:val="009448D4"/>
    <w:rsid w:val="00946CFA"/>
    <w:rsid w:val="00951126"/>
    <w:rsid w:val="00961B2D"/>
    <w:rsid w:val="00970CE2"/>
    <w:rsid w:val="00976C71"/>
    <w:rsid w:val="00986797"/>
    <w:rsid w:val="009B11FE"/>
    <w:rsid w:val="009C0602"/>
    <w:rsid w:val="009E2148"/>
    <w:rsid w:val="009F19EC"/>
    <w:rsid w:val="009F1F54"/>
    <w:rsid w:val="009F3A46"/>
    <w:rsid w:val="00A0271E"/>
    <w:rsid w:val="00A219C7"/>
    <w:rsid w:val="00A2231A"/>
    <w:rsid w:val="00A2794C"/>
    <w:rsid w:val="00A32F0A"/>
    <w:rsid w:val="00A41FD3"/>
    <w:rsid w:val="00A503CD"/>
    <w:rsid w:val="00A5203E"/>
    <w:rsid w:val="00A62995"/>
    <w:rsid w:val="00A62A9F"/>
    <w:rsid w:val="00A70DA0"/>
    <w:rsid w:val="00A82E5F"/>
    <w:rsid w:val="00A85F23"/>
    <w:rsid w:val="00AA29CC"/>
    <w:rsid w:val="00AB068C"/>
    <w:rsid w:val="00AC5051"/>
    <w:rsid w:val="00AD0D61"/>
    <w:rsid w:val="00AD3FAC"/>
    <w:rsid w:val="00AE4C51"/>
    <w:rsid w:val="00B454E2"/>
    <w:rsid w:val="00B52244"/>
    <w:rsid w:val="00B56BCE"/>
    <w:rsid w:val="00B576A0"/>
    <w:rsid w:val="00B622DB"/>
    <w:rsid w:val="00B769DE"/>
    <w:rsid w:val="00B86CC9"/>
    <w:rsid w:val="00B97F2C"/>
    <w:rsid w:val="00BB6B9F"/>
    <w:rsid w:val="00BB7B24"/>
    <w:rsid w:val="00BC4B16"/>
    <w:rsid w:val="00BC621F"/>
    <w:rsid w:val="00BE1261"/>
    <w:rsid w:val="00BE1C34"/>
    <w:rsid w:val="00BE524B"/>
    <w:rsid w:val="00BE65C7"/>
    <w:rsid w:val="00BF2FD6"/>
    <w:rsid w:val="00C262AB"/>
    <w:rsid w:val="00C53FAC"/>
    <w:rsid w:val="00C631EC"/>
    <w:rsid w:val="00C75433"/>
    <w:rsid w:val="00C834BA"/>
    <w:rsid w:val="00C84222"/>
    <w:rsid w:val="00C84E8E"/>
    <w:rsid w:val="00CA04FE"/>
    <w:rsid w:val="00CA0FA8"/>
    <w:rsid w:val="00CA21BE"/>
    <w:rsid w:val="00CB536D"/>
    <w:rsid w:val="00CC4DF6"/>
    <w:rsid w:val="00CD3EB0"/>
    <w:rsid w:val="00CE2DD4"/>
    <w:rsid w:val="00CE6EE3"/>
    <w:rsid w:val="00CF5389"/>
    <w:rsid w:val="00D02642"/>
    <w:rsid w:val="00D14723"/>
    <w:rsid w:val="00D163CC"/>
    <w:rsid w:val="00D25007"/>
    <w:rsid w:val="00D2614B"/>
    <w:rsid w:val="00D308E6"/>
    <w:rsid w:val="00D368CF"/>
    <w:rsid w:val="00D37EB5"/>
    <w:rsid w:val="00D476E5"/>
    <w:rsid w:val="00D5543B"/>
    <w:rsid w:val="00D67030"/>
    <w:rsid w:val="00D70E63"/>
    <w:rsid w:val="00D91012"/>
    <w:rsid w:val="00D93AE7"/>
    <w:rsid w:val="00DA20EA"/>
    <w:rsid w:val="00DC3517"/>
    <w:rsid w:val="00DC4655"/>
    <w:rsid w:val="00DD5080"/>
    <w:rsid w:val="00DD5864"/>
    <w:rsid w:val="00DE73D8"/>
    <w:rsid w:val="00DF2CDF"/>
    <w:rsid w:val="00E33157"/>
    <w:rsid w:val="00E37017"/>
    <w:rsid w:val="00E44FE0"/>
    <w:rsid w:val="00E5436E"/>
    <w:rsid w:val="00E5568C"/>
    <w:rsid w:val="00E614A5"/>
    <w:rsid w:val="00E660D4"/>
    <w:rsid w:val="00E769BB"/>
    <w:rsid w:val="00E87A48"/>
    <w:rsid w:val="00EA1132"/>
    <w:rsid w:val="00EA37DB"/>
    <w:rsid w:val="00EC3C22"/>
    <w:rsid w:val="00EC521B"/>
    <w:rsid w:val="00EC7128"/>
    <w:rsid w:val="00ED3262"/>
    <w:rsid w:val="00ED4BBC"/>
    <w:rsid w:val="00F02B45"/>
    <w:rsid w:val="00F03B81"/>
    <w:rsid w:val="00F10672"/>
    <w:rsid w:val="00F1176E"/>
    <w:rsid w:val="00F226E9"/>
    <w:rsid w:val="00F26F61"/>
    <w:rsid w:val="00F36530"/>
    <w:rsid w:val="00F41684"/>
    <w:rsid w:val="00F425B0"/>
    <w:rsid w:val="00F42978"/>
    <w:rsid w:val="00F66462"/>
    <w:rsid w:val="00F669D3"/>
    <w:rsid w:val="00FA3E75"/>
    <w:rsid w:val="00FB6F7A"/>
    <w:rsid w:val="00FC1427"/>
    <w:rsid w:val="00FE3CAD"/>
    <w:rsid w:val="00FE69CA"/>
    <w:rsid w:val="00FE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3EB0"/>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0723DC"/>
    <w:pPr>
      <w:tabs>
        <w:tab w:val="left" w:pos="660"/>
        <w:tab w:val="right" w:leader="dot" w:pos="9062"/>
      </w:tabs>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41809">
      <w:bodyDiv w:val="1"/>
      <w:marLeft w:val="0"/>
      <w:marRight w:val="0"/>
      <w:marTop w:val="0"/>
      <w:marBottom w:val="0"/>
      <w:divBdr>
        <w:top w:val="none" w:sz="0" w:space="0" w:color="auto"/>
        <w:left w:val="none" w:sz="0" w:space="0" w:color="auto"/>
        <w:bottom w:val="none" w:sz="0" w:space="0" w:color="auto"/>
        <w:right w:val="none" w:sz="0" w:space="0" w:color="auto"/>
      </w:divBdr>
    </w:div>
    <w:div w:id="409156507">
      <w:bodyDiv w:val="1"/>
      <w:marLeft w:val="0"/>
      <w:marRight w:val="0"/>
      <w:marTop w:val="0"/>
      <w:marBottom w:val="0"/>
      <w:divBdr>
        <w:top w:val="none" w:sz="0" w:space="0" w:color="auto"/>
        <w:left w:val="none" w:sz="0" w:space="0" w:color="auto"/>
        <w:bottom w:val="none" w:sz="0" w:space="0" w:color="auto"/>
        <w:right w:val="none" w:sz="0" w:space="0" w:color="auto"/>
      </w:divBdr>
    </w:div>
    <w:div w:id="15949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13</Pages>
  <Words>4040</Words>
  <Characters>24243</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125</cp:revision>
  <cp:lastPrinted>2024-09-24T09:09:00Z</cp:lastPrinted>
  <dcterms:created xsi:type="dcterms:W3CDTF">2023-10-17T11:23:00Z</dcterms:created>
  <dcterms:modified xsi:type="dcterms:W3CDTF">2025-01-22T08:25:00Z</dcterms:modified>
</cp:coreProperties>
</file>