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2C713" w14:textId="7C13026E" w:rsidR="00DC680F" w:rsidRDefault="007863B2" w:rsidP="00A7372A">
      <w:pPr>
        <w:spacing w:line="240" w:lineRule="auto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 xml:space="preserve">Załącznik nr </w:t>
      </w:r>
      <w:r w:rsidR="002E2A4C" w:rsidRPr="00386EBA">
        <w:rPr>
          <w:rFonts w:ascii="Arial" w:hAnsi="Arial" w:cs="Arial"/>
          <w:sz w:val="24"/>
          <w:szCs w:val="24"/>
        </w:rPr>
        <w:t>8</w:t>
      </w:r>
      <w:r w:rsidR="003B0755" w:rsidRPr="00386EBA">
        <w:rPr>
          <w:rFonts w:ascii="Arial" w:hAnsi="Arial" w:cs="Arial"/>
          <w:sz w:val="24"/>
          <w:szCs w:val="24"/>
        </w:rPr>
        <w:t xml:space="preserve"> do umowy: </w:t>
      </w:r>
      <w:r w:rsidRPr="00386EBA">
        <w:rPr>
          <w:rFonts w:ascii="Arial" w:hAnsi="Arial" w:cs="Arial"/>
          <w:sz w:val="24"/>
          <w:szCs w:val="24"/>
        </w:rPr>
        <w:t>Szczegółowe obowiązki Beneficjenta, w związku z</w:t>
      </w:r>
      <w:r w:rsidR="00A7372A">
        <w:rPr>
          <w:rFonts w:ascii="Arial" w:hAnsi="Arial" w:cs="Arial"/>
          <w:sz w:val="24"/>
          <w:szCs w:val="24"/>
        </w:rPr>
        <w:t> </w:t>
      </w:r>
      <w:r w:rsidRPr="00386EBA">
        <w:rPr>
          <w:rFonts w:ascii="Arial" w:hAnsi="Arial" w:cs="Arial"/>
          <w:sz w:val="24"/>
          <w:szCs w:val="24"/>
        </w:rPr>
        <w:t>realizacją projektu w ramach Działania</w:t>
      </w:r>
      <w:r w:rsidR="006211E3" w:rsidRPr="00386EBA">
        <w:rPr>
          <w:rFonts w:ascii="Arial" w:hAnsi="Arial" w:cs="Arial"/>
          <w:sz w:val="24"/>
          <w:szCs w:val="24"/>
        </w:rPr>
        <w:t xml:space="preserve"> FELB.06.0</w:t>
      </w:r>
      <w:r w:rsidR="00572BA2">
        <w:rPr>
          <w:rFonts w:ascii="Arial" w:hAnsi="Arial" w:cs="Arial"/>
          <w:sz w:val="24"/>
          <w:szCs w:val="24"/>
        </w:rPr>
        <w:t>3</w:t>
      </w:r>
      <w:r w:rsidR="006211E3" w:rsidRPr="00386EBA">
        <w:rPr>
          <w:rFonts w:ascii="Arial" w:hAnsi="Arial" w:cs="Arial"/>
          <w:sz w:val="24"/>
          <w:szCs w:val="24"/>
        </w:rPr>
        <w:t xml:space="preserve"> </w:t>
      </w:r>
      <w:r w:rsidR="001D4D02" w:rsidRPr="00360BFD">
        <w:rPr>
          <w:rFonts w:ascii="Arial" w:hAnsi="Arial" w:cs="Arial"/>
          <w:bCs/>
          <w:sz w:val="24"/>
          <w:szCs w:val="24"/>
        </w:rPr>
        <w:t>Zdrowy, aktywny i kompetentny pracownik</w:t>
      </w:r>
    </w:p>
    <w:p w14:paraId="377666FB" w14:textId="77777777" w:rsidR="00D7704B" w:rsidRPr="00386EBA" w:rsidRDefault="00D7704B" w:rsidP="00A7372A">
      <w:pPr>
        <w:spacing w:line="240" w:lineRule="auto"/>
        <w:rPr>
          <w:rFonts w:ascii="Arial" w:hAnsi="Arial" w:cs="Arial"/>
          <w:sz w:val="24"/>
          <w:szCs w:val="24"/>
        </w:rPr>
      </w:pPr>
    </w:p>
    <w:p w14:paraId="445100FC" w14:textId="68436D18" w:rsidR="002E2A4C" w:rsidRPr="001C711C" w:rsidRDefault="002E2A4C" w:rsidP="00A7372A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386EBA">
        <w:rPr>
          <w:rFonts w:ascii="Arial" w:hAnsi="Arial" w:cs="Arial"/>
          <w:b/>
          <w:bCs/>
          <w:sz w:val="24"/>
          <w:szCs w:val="24"/>
        </w:rPr>
        <w:t>Działanie FELB.06.0</w:t>
      </w:r>
      <w:r w:rsidR="001D4D02">
        <w:rPr>
          <w:rFonts w:ascii="Arial" w:hAnsi="Arial" w:cs="Arial"/>
          <w:b/>
          <w:bCs/>
          <w:sz w:val="24"/>
          <w:szCs w:val="24"/>
        </w:rPr>
        <w:t>3</w:t>
      </w:r>
      <w:r w:rsidRPr="00386EBA">
        <w:rPr>
          <w:rFonts w:ascii="Arial" w:hAnsi="Arial" w:cs="Arial"/>
          <w:b/>
          <w:bCs/>
          <w:sz w:val="24"/>
          <w:szCs w:val="24"/>
        </w:rPr>
        <w:t xml:space="preserve"> </w:t>
      </w:r>
      <w:r w:rsidR="001D4D02" w:rsidRPr="001C711C">
        <w:rPr>
          <w:rFonts w:ascii="Arial" w:hAnsi="Arial" w:cs="Arial"/>
          <w:b/>
          <w:sz w:val="24"/>
          <w:szCs w:val="24"/>
        </w:rPr>
        <w:t>Zdrowy, aktywny i kompetentny pracownik</w:t>
      </w:r>
    </w:p>
    <w:p w14:paraId="08C42F31" w14:textId="77777777" w:rsidR="00D7704B" w:rsidRPr="00386EBA" w:rsidRDefault="00D7704B" w:rsidP="00A7372A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5DAE0F1" w14:textId="5944ED50" w:rsidR="00914BDE" w:rsidRPr="00386EBA" w:rsidRDefault="00914BDE" w:rsidP="00A7372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386EBA">
        <w:rPr>
          <w:rFonts w:ascii="Arial" w:hAnsi="Arial" w:cs="Arial"/>
          <w:b/>
          <w:sz w:val="24"/>
          <w:szCs w:val="24"/>
        </w:rPr>
        <w:t>Cel szczegółowy</w:t>
      </w:r>
    </w:p>
    <w:p w14:paraId="4B1BF88A" w14:textId="4A9B4B2F" w:rsidR="0013458C" w:rsidRDefault="006D7E7C" w:rsidP="00A7372A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6D7E7C">
        <w:rPr>
          <w:rFonts w:ascii="Arial" w:hAnsi="Arial" w:cs="Arial"/>
          <w:b/>
          <w:bCs/>
          <w:sz w:val="24"/>
          <w:szCs w:val="24"/>
        </w:rPr>
        <w:t>EFS+.CP4.D - Wspieranie dostosowania pracowników, przedsiębiorstw i</w:t>
      </w:r>
      <w:r w:rsidR="00B6139E">
        <w:rPr>
          <w:rFonts w:ascii="Arial" w:hAnsi="Arial" w:cs="Arial"/>
          <w:b/>
          <w:bCs/>
          <w:sz w:val="24"/>
          <w:szCs w:val="24"/>
        </w:rPr>
        <w:t> </w:t>
      </w:r>
      <w:r w:rsidRPr="006D7E7C">
        <w:rPr>
          <w:rFonts w:ascii="Arial" w:hAnsi="Arial" w:cs="Arial"/>
          <w:b/>
          <w:bCs/>
          <w:sz w:val="24"/>
          <w:szCs w:val="24"/>
        </w:rPr>
        <w:t>przedsiębiorców do zmian, wspieranie aktywnego i zdrowego starzenia się oraz zdrowego i dobrze dostosowanego środowiska pracy, które uwzględnia zagrożenia dla zdrowia</w:t>
      </w:r>
    </w:p>
    <w:p w14:paraId="45651CB5" w14:textId="6F31A602" w:rsidR="008D4CA3" w:rsidRDefault="008D4CA3" w:rsidP="00A7372A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Typ projektu:</w:t>
      </w:r>
    </w:p>
    <w:p w14:paraId="35698A25" w14:textId="4BF184C5" w:rsidR="008D4CA3" w:rsidRDefault="008D4CA3" w:rsidP="00A7372A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IV. Outplacement dla pracowników zagrożonych zwolnieniem, przewidzianych do zwolnienia lub zwolnionych z przyczyn niedotyczących pracownika oraz osób odchodzących z rolnictwa.</w:t>
      </w:r>
    </w:p>
    <w:p w14:paraId="7ED8C1AC" w14:textId="77777777" w:rsidR="0028400C" w:rsidRPr="006D7E7C" w:rsidRDefault="0028400C" w:rsidP="0028400C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C8AD659" w14:textId="77777777" w:rsidR="0028400C" w:rsidRPr="00C967AC" w:rsidRDefault="0028400C" w:rsidP="0028400C">
      <w:pPr>
        <w:spacing w:after="100" w:afterAutospacing="1"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386EBA">
        <w:rPr>
          <w:rFonts w:ascii="Arial" w:hAnsi="Arial" w:cs="Arial"/>
          <w:sz w:val="24"/>
          <w:szCs w:val="24"/>
          <w:u w:val="single"/>
        </w:rPr>
        <w:t>Ogólne obowiązki Beneficjenta w związku z realizacją projektu:</w:t>
      </w:r>
    </w:p>
    <w:p w14:paraId="554DFFB4" w14:textId="77777777" w:rsidR="0028400C" w:rsidRDefault="0028400C" w:rsidP="0028400C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Beneficjent zobowiązany jest do:</w:t>
      </w:r>
    </w:p>
    <w:p w14:paraId="340BD3D6" w14:textId="77777777" w:rsidR="0028400C" w:rsidRDefault="0028400C" w:rsidP="0028400C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B2A01">
        <w:rPr>
          <w:rFonts w:ascii="Arial" w:hAnsi="Arial" w:cs="Arial"/>
          <w:sz w:val="24"/>
          <w:szCs w:val="24"/>
        </w:rPr>
        <w:t>osiągnięcia wskaźników produktu oraz rezultatu określonych we Wniosku;</w:t>
      </w:r>
    </w:p>
    <w:p w14:paraId="44CA91E8" w14:textId="77777777" w:rsidR="0028400C" w:rsidRDefault="0028400C" w:rsidP="0028400C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B2A01">
        <w:rPr>
          <w:rFonts w:ascii="Arial" w:hAnsi="Arial" w:cs="Arial"/>
          <w:sz w:val="24"/>
          <w:szCs w:val="24"/>
        </w:rPr>
        <w:t>terminowej realizacji Projektu w oparciu o h</w:t>
      </w:r>
      <w:r>
        <w:rPr>
          <w:rFonts w:ascii="Arial" w:hAnsi="Arial" w:cs="Arial"/>
          <w:sz w:val="24"/>
          <w:szCs w:val="24"/>
        </w:rPr>
        <w:t>armonogram określony we Wniosku oraz rozliczanie poniesionych wydatków zgodnie z zatwierdzonym harmonogramem płatności.</w:t>
      </w:r>
    </w:p>
    <w:p w14:paraId="2A4C50F7" w14:textId="77777777" w:rsidR="0028400C" w:rsidRDefault="0028400C" w:rsidP="0028400C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B2A01">
        <w:rPr>
          <w:rFonts w:ascii="Arial" w:hAnsi="Arial" w:cs="Arial"/>
          <w:sz w:val="24"/>
          <w:szCs w:val="24"/>
        </w:rPr>
        <w:t xml:space="preserve">stosowania wytycznych, o których mowa w </w:t>
      </w:r>
      <w:r w:rsidRPr="00C15114">
        <w:rPr>
          <w:rFonts w:ascii="Arial" w:hAnsi="Arial" w:cs="Arial"/>
          <w:sz w:val="24"/>
          <w:szCs w:val="24"/>
        </w:rPr>
        <w:t>§ 1</w:t>
      </w:r>
      <w:r>
        <w:rPr>
          <w:rFonts w:ascii="Arial" w:hAnsi="Arial" w:cs="Arial"/>
          <w:sz w:val="24"/>
          <w:szCs w:val="24"/>
        </w:rPr>
        <w:t xml:space="preserve"> umowy dofinansowania </w:t>
      </w:r>
      <w:r>
        <w:rPr>
          <w:rFonts w:ascii="Arial" w:hAnsi="Arial" w:cs="Arial"/>
          <w:sz w:val="24"/>
          <w:szCs w:val="24"/>
        </w:rPr>
        <w:br/>
        <w:t>o projektu</w:t>
      </w:r>
      <w:r w:rsidRPr="008B2A01">
        <w:rPr>
          <w:rFonts w:ascii="Arial" w:hAnsi="Arial" w:cs="Arial"/>
          <w:sz w:val="24"/>
          <w:szCs w:val="24"/>
        </w:rPr>
        <w:t>, na zasadach tam opisanych;</w:t>
      </w:r>
    </w:p>
    <w:p w14:paraId="4CCAEBD8" w14:textId="454460E5" w:rsidR="0028400C" w:rsidRDefault="0028400C" w:rsidP="0028400C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realizowania projektu</w:t>
      </w:r>
      <w:r>
        <w:rPr>
          <w:rFonts w:ascii="Arial" w:hAnsi="Arial" w:cs="Arial"/>
          <w:sz w:val="24"/>
          <w:szCs w:val="24"/>
        </w:rPr>
        <w:t xml:space="preserve"> zgodnie z zatwierdzonymi kryteriami dostępu </w:t>
      </w:r>
      <w:r>
        <w:rPr>
          <w:rFonts w:ascii="Arial" w:hAnsi="Arial" w:cs="Arial"/>
          <w:sz w:val="24"/>
          <w:szCs w:val="24"/>
        </w:rPr>
        <w:br/>
        <w:t>i horyzontalnymi.</w:t>
      </w:r>
    </w:p>
    <w:p w14:paraId="1FC6AEB0" w14:textId="77777777" w:rsidR="0028400C" w:rsidRDefault="0028400C" w:rsidP="0028400C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1613">
        <w:rPr>
          <w:rFonts w:ascii="Arial" w:hAnsi="Arial" w:cs="Arial"/>
          <w:sz w:val="24"/>
          <w:szCs w:val="24"/>
        </w:rPr>
        <w:t xml:space="preserve">rozliczenia całości dofinansowania na zasadach opisanych w </w:t>
      </w:r>
      <w:r w:rsidRPr="00C15114">
        <w:rPr>
          <w:rFonts w:ascii="Arial" w:hAnsi="Arial" w:cs="Arial"/>
          <w:sz w:val="24"/>
          <w:szCs w:val="24"/>
        </w:rPr>
        <w:t>§ 10</w:t>
      </w:r>
      <w:r w:rsidRPr="00AF5C88">
        <w:rPr>
          <w:rFonts w:ascii="Arial" w:hAnsi="Arial" w:cs="Arial"/>
          <w:sz w:val="24"/>
          <w:szCs w:val="24"/>
        </w:rPr>
        <w:t xml:space="preserve"> umowy dofinansowania o projektu</w:t>
      </w:r>
      <w:r>
        <w:rPr>
          <w:rFonts w:ascii="Arial" w:hAnsi="Arial" w:cs="Arial"/>
          <w:sz w:val="24"/>
          <w:szCs w:val="24"/>
        </w:rPr>
        <w:t xml:space="preserve"> </w:t>
      </w:r>
      <w:r w:rsidRPr="00E71613">
        <w:rPr>
          <w:rFonts w:ascii="Arial" w:hAnsi="Arial" w:cs="Arial"/>
          <w:sz w:val="24"/>
          <w:szCs w:val="24"/>
        </w:rPr>
        <w:t>;</w:t>
      </w:r>
    </w:p>
    <w:p w14:paraId="24285B06" w14:textId="77777777" w:rsidR="0028400C" w:rsidRDefault="0028400C" w:rsidP="0028400C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478FD">
        <w:rPr>
          <w:rFonts w:ascii="Arial" w:hAnsi="Arial" w:cs="Arial"/>
          <w:sz w:val="24"/>
          <w:szCs w:val="24"/>
        </w:rPr>
        <w:t xml:space="preserve">poddania się kontroli na zasadach opisanych w </w:t>
      </w:r>
      <w:r w:rsidRPr="00C15114">
        <w:rPr>
          <w:rFonts w:ascii="Arial" w:hAnsi="Arial" w:cs="Arial"/>
          <w:sz w:val="24"/>
          <w:szCs w:val="24"/>
        </w:rPr>
        <w:t>§ 18</w:t>
      </w:r>
      <w:r w:rsidRPr="00AF5C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umowy dofinansowania </w:t>
      </w:r>
      <w:r>
        <w:rPr>
          <w:rFonts w:ascii="Arial" w:hAnsi="Arial" w:cs="Arial"/>
          <w:sz w:val="24"/>
          <w:szCs w:val="24"/>
        </w:rPr>
        <w:br/>
        <w:t>o projektu</w:t>
      </w:r>
      <w:r w:rsidRPr="007478FD">
        <w:rPr>
          <w:rFonts w:ascii="Arial" w:hAnsi="Arial" w:cs="Arial"/>
          <w:sz w:val="24"/>
          <w:szCs w:val="24"/>
        </w:rPr>
        <w:t>;</w:t>
      </w:r>
    </w:p>
    <w:p w14:paraId="3B38BACA" w14:textId="77777777" w:rsidR="0028400C" w:rsidRPr="007478FD" w:rsidRDefault="0028400C" w:rsidP="0028400C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478FD">
        <w:rPr>
          <w:rFonts w:ascii="Arial" w:hAnsi="Arial" w:cs="Arial"/>
          <w:sz w:val="24"/>
          <w:szCs w:val="24"/>
        </w:rPr>
        <w:t xml:space="preserve">zbierania danych osobowych uczestników Projektu oraz podmiotów obejmowanych wsparciem zgodnie z zakresem określonym w załączniku </w:t>
      </w:r>
      <w:r w:rsidRPr="00C15114">
        <w:rPr>
          <w:rFonts w:ascii="Arial" w:hAnsi="Arial" w:cs="Arial"/>
          <w:sz w:val="24"/>
          <w:szCs w:val="24"/>
        </w:rPr>
        <w:t xml:space="preserve">nr </w:t>
      </w:r>
      <w:r w:rsidRPr="00C15114">
        <w:rPr>
          <w:rFonts w:ascii="Arial" w:hAnsi="Arial" w:cs="Arial"/>
          <w:sz w:val="24"/>
          <w:szCs w:val="24"/>
        </w:rPr>
        <w:lastRenderedPageBreak/>
        <w:t>12</w:t>
      </w:r>
      <w:r w:rsidRPr="007478FD">
        <w:rPr>
          <w:rFonts w:ascii="Arial" w:hAnsi="Arial" w:cs="Arial"/>
          <w:sz w:val="24"/>
          <w:szCs w:val="24"/>
        </w:rPr>
        <w:t xml:space="preserve"> do umowy i na warunkach określonych w Wytycznych dotyczących monitorowania oraz  niezwłoczne wprowadzanie ich do CST2021; </w:t>
      </w:r>
    </w:p>
    <w:p w14:paraId="0A62A769" w14:textId="77777777" w:rsidR="0028400C" w:rsidRDefault="0028400C" w:rsidP="0028400C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478FD">
        <w:rPr>
          <w:rFonts w:ascii="Arial" w:hAnsi="Arial" w:cs="Arial"/>
          <w:sz w:val="24"/>
          <w:szCs w:val="24"/>
        </w:rPr>
        <w:t>przetwarzania danych osobowych zgodnie z RODO;</w:t>
      </w:r>
    </w:p>
    <w:p w14:paraId="05BD1A53" w14:textId="77777777" w:rsidR="0028400C" w:rsidRDefault="0028400C" w:rsidP="0028400C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>zachowania trwałości Projektu lub rezultatów, o ile tak przewiduje Wniosek;</w:t>
      </w:r>
    </w:p>
    <w:p w14:paraId="42A797F3" w14:textId="77777777" w:rsidR="0028400C" w:rsidRDefault="0028400C" w:rsidP="0028400C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 xml:space="preserve">przestrzegania zasad równościowych na wszystkich etapach wdrażania Projektu, w tym w szczególności w odniesieniu do uczestników projektów; </w:t>
      </w:r>
    </w:p>
    <w:p w14:paraId="327D2F27" w14:textId="77777777" w:rsidR="0028400C" w:rsidRDefault="0028400C" w:rsidP="0028400C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 xml:space="preserve">zapewnienia stosowania Wytycznych dotyczących unikania konfliktów interesów i zarządzania takimi konfliktami na podstawie rozporządzenia finansowego (Wytyczne Komisji Europejskiej – Zawiadomienie Komisji (2021/C 121/01)) w zakresie dotyczącym zapobiegania konfliktom interesów </w:t>
      </w:r>
      <w:r>
        <w:rPr>
          <w:rFonts w:ascii="Arial" w:hAnsi="Arial" w:cs="Arial"/>
          <w:sz w:val="24"/>
          <w:szCs w:val="24"/>
        </w:rPr>
        <w:br/>
      </w:r>
      <w:r w:rsidRPr="004D32EA">
        <w:rPr>
          <w:rFonts w:ascii="Arial" w:hAnsi="Arial" w:cs="Arial"/>
          <w:sz w:val="24"/>
          <w:szCs w:val="24"/>
        </w:rPr>
        <w:t xml:space="preserve">w odniesieniu do beneficjentów i wykonawców zamówień, w tym </w:t>
      </w:r>
      <w:r>
        <w:rPr>
          <w:rFonts w:ascii="Arial" w:hAnsi="Arial" w:cs="Arial"/>
          <w:sz w:val="24"/>
          <w:szCs w:val="24"/>
        </w:rPr>
        <w:br/>
      </w:r>
      <w:r w:rsidRPr="004D32EA">
        <w:rPr>
          <w:rFonts w:ascii="Arial" w:hAnsi="Arial" w:cs="Arial"/>
          <w:sz w:val="24"/>
          <w:szCs w:val="24"/>
        </w:rPr>
        <w:t>w szczególności: powstrzymania się od jakiejkolwiek działalności prowadzącej do konfliktu interesów oraz przeniesienia tych i innych odpowiednich obowiązków na osoby fizyczne, które mogą ich reprezentować lub podejmować decyzje w ich imieniu, na ich personel oraz osoby trzecie zaangażowane w wykonanie/realizację umowy, w tym podwykonawców;</w:t>
      </w:r>
    </w:p>
    <w:p w14:paraId="0786B7E6" w14:textId="77777777" w:rsidR="0028400C" w:rsidRDefault="0028400C" w:rsidP="0028400C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>potwierdzenia kwalifikowalności uczestnika projektu lub podmiotu otrzymującego wsparcie bezpośrednio przed udzieleniem mu pierwszej formy wsparcia w ramach p</w:t>
      </w:r>
      <w:r>
        <w:rPr>
          <w:rFonts w:ascii="Arial" w:hAnsi="Arial" w:cs="Arial"/>
          <w:sz w:val="24"/>
          <w:szCs w:val="24"/>
        </w:rPr>
        <w:t>rojektu;</w:t>
      </w:r>
    </w:p>
    <w:p w14:paraId="5649A608" w14:textId="77777777" w:rsidR="0028400C" w:rsidRPr="00C15114" w:rsidRDefault="0028400C" w:rsidP="0028400C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5114">
        <w:rPr>
          <w:rFonts w:ascii="Arial" w:hAnsi="Arial" w:cs="Arial"/>
          <w:sz w:val="24"/>
          <w:szCs w:val="24"/>
        </w:rPr>
        <w:t>udokumentowania kwalifikowalności uczestnika projektu lub podmiotu otrzymującego wsparcie zarówno na etapie weryfikacji wniosków o płatność jak i podczas kontroli na miejscu realizacji projektu;</w:t>
      </w:r>
    </w:p>
    <w:p w14:paraId="62735294" w14:textId="77777777" w:rsidR="0028400C" w:rsidRDefault="0028400C" w:rsidP="0028400C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 xml:space="preserve">W przypadku dokonania zmian w Projekcie, o których mowa w § </w:t>
      </w:r>
      <w:r>
        <w:rPr>
          <w:rFonts w:ascii="Arial" w:hAnsi="Arial" w:cs="Arial"/>
          <w:sz w:val="24"/>
          <w:szCs w:val="24"/>
        </w:rPr>
        <w:t>23</w:t>
      </w:r>
      <w:r w:rsidRPr="004D32EA">
        <w:rPr>
          <w:rFonts w:ascii="Arial" w:hAnsi="Arial" w:cs="Arial"/>
          <w:sz w:val="24"/>
          <w:szCs w:val="24"/>
        </w:rPr>
        <w:t>, Beneficjent realizuje Projek</w:t>
      </w:r>
      <w:r>
        <w:rPr>
          <w:rFonts w:ascii="Arial" w:hAnsi="Arial" w:cs="Arial"/>
          <w:sz w:val="24"/>
          <w:szCs w:val="24"/>
        </w:rPr>
        <w:t>t zgodnie z aktualnym Wnioskiem;</w:t>
      </w:r>
    </w:p>
    <w:p w14:paraId="7D33D127" w14:textId="77777777" w:rsidR="0028400C" w:rsidRDefault="0028400C" w:rsidP="0028400C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Beneficjent </w:t>
      </w:r>
      <w:r w:rsidRPr="004D32EA">
        <w:rPr>
          <w:rFonts w:ascii="Arial" w:hAnsi="Arial" w:cs="Arial"/>
          <w:sz w:val="24"/>
          <w:szCs w:val="24"/>
        </w:rPr>
        <w:t xml:space="preserve">zobowiązany jest niezwłocznie poinformować Instytucję Zarządzającą o zmianie rachunku płatniczego, o którym mowa w </w:t>
      </w:r>
      <w:r w:rsidRPr="00C15114">
        <w:rPr>
          <w:rFonts w:ascii="Arial" w:hAnsi="Arial" w:cs="Arial"/>
          <w:sz w:val="24"/>
          <w:szCs w:val="24"/>
        </w:rPr>
        <w:t xml:space="preserve">§ </w:t>
      </w:r>
      <w:r>
        <w:rPr>
          <w:rFonts w:ascii="Arial" w:hAnsi="Arial" w:cs="Arial"/>
          <w:sz w:val="24"/>
          <w:szCs w:val="24"/>
        </w:rPr>
        <w:t>8</w:t>
      </w:r>
      <w:r w:rsidRPr="00C15114">
        <w:rPr>
          <w:rFonts w:ascii="Arial" w:hAnsi="Arial" w:cs="Arial"/>
          <w:sz w:val="24"/>
          <w:szCs w:val="24"/>
        </w:rPr>
        <w:t xml:space="preserve"> ust. </w:t>
      </w:r>
      <w:r>
        <w:rPr>
          <w:rFonts w:ascii="Arial" w:hAnsi="Arial" w:cs="Arial"/>
          <w:sz w:val="24"/>
          <w:szCs w:val="24"/>
        </w:rPr>
        <w:t>5</w:t>
      </w:r>
      <w:r w:rsidRPr="004D32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umowy dofinansowania o projektu</w:t>
      </w:r>
      <w:r w:rsidRPr="004D32EA">
        <w:rPr>
          <w:rFonts w:ascii="Arial" w:hAnsi="Arial" w:cs="Arial"/>
          <w:sz w:val="24"/>
          <w:szCs w:val="24"/>
        </w:rPr>
        <w:t xml:space="preserve"> Zmiana rachunku płatniczego </w:t>
      </w:r>
      <w:r>
        <w:rPr>
          <w:rFonts w:ascii="Arial" w:hAnsi="Arial" w:cs="Arial"/>
          <w:sz w:val="24"/>
          <w:szCs w:val="24"/>
        </w:rPr>
        <w:t>wymaga zawarcia aneksu do Umowy;</w:t>
      </w:r>
    </w:p>
    <w:p w14:paraId="47EBB9C2" w14:textId="77777777" w:rsidR="0028400C" w:rsidRPr="00C15114" w:rsidRDefault="0028400C" w:rsidP="0028400C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5114">
        <w:rPr>
          <w:rFonts w:ascii="Arial" w:hAnsi="Arial" w:cs="Arial"/>
          <w:sz w:val="24"/>
          <w:szCs w:val="24"/>
        </w:rPr>
        <w:t>W przypadku zidentyfikowania przez Beneficjenta ryzyka nieosiągnięcia wskaźników, zobowiązany jest on niezwłocznie poinformować Instytucję Zarządzającą i przedstawić stosowne wyjaśnienia;</w:t>
      </w:r>
    </w:p>
    <w:p w14:paraId="3942133B" w14:textId="77777777" w:rsidR="0028400C" w:rsidRDefault="0028400C" w:rsidP="0028400C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97226">
        <w:rPr>
          <w:rFonts w:ascii="Arial" w:hAnsi="Arial" w:cs="Arial"/>
          <w:sz w:val="24"/>
          <w:szCs w:val="24"/>
        </w:rPr>
        <w:lastRenderedPageBreak/>
        <w:t>Instytucja Zarządzająca na każdym etapie realizacji projektu oraz po jego zrealizowaniu w czasie do końca okresu przechowywania dokumentacji, wskazanym w § 1</w:t>
      </w:r>
      <w:r>
        <w:rPr>
          <w:rFonts w:ascii="Arial" w:hAnsi="Arial" w:cs="Arial"/>
          <w:sz w:val="24"/>
          <w:szCs w:val="24"/>
        </w:rPr>
        <w:t>0</w:t>
      </w:r>
      <w:r w:rsidRPr="00197226">
        <w:rPr>
          <w:rFonts w:ascii="Arial" w:hAnsi="Arial" w:cs="Arial"/>
          <w:sz w:val="24"/>
          <w:szCs w:val="24"/>
        </w:rPr>
        <w:t xml:space="preserve"> ust. </w:t>
      </w:r>
      <w:r>
        <w:rPr>
          <w:rFonts w:ascii="Arial" w:hAnsi="Arial" w:cs="Arial"/>
          <w:sz w:val="24"/>
          <w:szCs w:val="24"/>
        </w:rPr>
        <w:t>3</w:t>
      </w:r>
      <w:r w:rsidRPr="0019722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umowy dofinansowania o projektu</w:t>
      </w:r>
      <w:r w:rsidRPr="00197226">
        <w:rPr>
          <w:rFonts w:ascii="Arial" w:hAnsi="Arial" w:cs="Arial"/>
          <w:sz w:val="24"/>
          <w:szCs w:val="24"/>
        </w:rPr>
        <w:t xml:space="preserve"> ma prawo wezwać Beneficjenta do złożenia dokumen</w:t>
      </w:r>
      <w:r>
        <w:rPr>
          <w:rFonts w:ascii="Arial" w:hAnsi="Arial" w:cs="Arial"/>
          <w:sz w:val="24"/>
          <w:szCs w:val="24"/>
        </w:rPr>
        <w:t>tów źródłowych potwierdzających.</w:t>
      </w:r>
    </w:p>
    <w:p w14:paraId="62F8CF0F" w14:textId="77777777" w:rsidR="0028400C" w:rsidRDefault="0028400C" w:rsidP="00A7372A">
      <w:pPr>
        <w:spacing w:after="100" w:afterAutospacing="1" w:line="276" w:lineRule="auto"/>
        <w:rPr>
          <w:rFonts w:ascii="Arial" w:hAnsi="Arial" w:cs="Arial"/>
          <w:sz w:val="24"/>
          <w:szCs w:val="24"/>
          <w:u w:val="single"/>
        </w:rPr>
      </w:pPr>
    </w:p>
    <w:p w14:paraId="731F9D56" w14:textId="098BEBE5" w:rsidR="00A466D3" w:rsidRPr="00C967AC" w:rsidRDefault="0028400C" w:rsidP="00A7372A">
      <w:pPr>
        <w:spacing w:after="100" w:afterAutospacing="1" w:line="276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O</w:t>
      </w:r>
      <w:r w:rsidR="00930117" w:rsidRPr="00386EBA">
        <w:rPr>
          <w:rFonts w:ascii="Arial" w:hAnsi="Arial" w:cs="Arial"/>
          <w:sz w:val="24"/>
          <w:szCs w:val="24"/>
          <w:u w:val="single"/>
        </w:rPr>
        <w:t>bowiązki Beneficjenta w związku z realizacją projektu</w:t>
      </w:r>
      <w:r>
        <w:rPr>
          <w:rFonts w:ascii="Arial" w:hAnsi="Arial" w:cs="Arial"/>
          <w:sz w:val="24"/>
          <w:szCs w:val="24"/>
          <w:u w:val="single"/>
        </w:rPr>
        <w:t xml:space="preserve"> w ramach naboru dotyczącego wsparcia outplacementowego</w:t>
      </w:r>
      <w:r w:rsidR="008C5CE2" w:rsidRPr="00386EBA">
        <w:rPr>
          <w:rFonts w:ascii="Arial" w:hAnsi="Arial" w:cs="Arial"/>
          <w:sz w:val="24"/>
          <w:szCs w:val="24"/>
          <w:u w:val="single"/>
        </w:rPr>
        <w:t>:</w:t>
      </w:r>
    </w:p>
    <w:p w14:paraId="69178B67" w14:textId="40116AB7" w:rsidR="00B80281" w:rsidRPr="0028400C" w:rsidRDefault="00A150DE" w:rsidP="00A7372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8400C">
        <w:rPr>
          <w:rFonts w:ascii="Arial" w:hAnsi="Arial" w:cs="Arial"/>
          <w:sz w:val="24"/>
          <w:szCs w:val="24"/>
        </w:rPr>
        <w:t>1</w:t>
      </w:r>
      <w:r w:rsidR="00930117" w:rsidRPr="0028400C">
        <w:rPr>
          <w:rFonts w:ascii="Arial" w:hAnsi="Arial" w:cs="Arial"/>
          <w:sz w:val="24"/>
          <w:szCs w:val="24"/>
        </w:rPr>
        <w:t xml:space="preserve">. </w:t>
      </w:r>
      <w:r w:rsidRPr="0028400C">
        <w:rPr>
          <w:rFonts w:ascii="Arial" w:hAnsi="Arial" w:cs="Arial"/>
          <w:sz w:val="24"/>
          <w:szCs w:val="24"/>
        </w:rPr>
        <w:t>P</w:t>
      </w:r>
      <w:r w:rsidR="00B80281" w:rsidRPr="0028400C">
        <w:rPr>
          <w:rFonts w:ascii="Arial" w:hAnsi="Arial" w:cs="Arial"/>
          <w:sz w:val="24"/>
          <w:szCs w:val="24"/>
        </w:rPr>
        <w:t xml:space="preserve">rojekt współfinansowany ze środków EFS rozliczany jest obligatoryjnie </w:t>
      </w:r>
      <w:r w:rsidR="0028400C" w:rsidRPr="0028400C">
        <w:rPr>
          <w:rFonts w:ascii="Arial" w:hAnsi="Arial" w:cs="Arial"/>
          <w:sz w:val="24"/>
          <w:szCs w:val="24"/>
        </w:rPr>
        <w:t>metodą rzeczywiście ponoszonych wydatków</w:t>
      </w:r>
    </w:p>
    <w:p w14:paraId="6452C86D" w14:textId="1F8616BC" w:rsidR="00B80281" w:rsidRPr="0028400C" w:rsidRDefault="00A150DE" w:rsidP="00A7372A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28400C">
        <w:rPr>
          <w:rFonts w:ascii="Arial" w:hAnsi="Arial" w:cs="Arial"/>
          <w:sz w:val="24"/>
          <w:szCs w:val="24"/>
        </w:rPr>
        <w:t>2</w:t>
      </w:r>
      <w:r w:rsidR="00D24AD8" w:rsidRPr="0028400C">
        <w:rPr>
          <w:rFonts w:ascii="Arial" w:hAnsi="Arial" w:cs="Arial"/>
          <w:sz w:val="24"/>
          <w:szCs w:val="24"/>
        </w:rPr>
        <w:t xml:space="preserve">. </w:t>
      </w:r>
      <w:r w:rsidR="00B80281" w:rsidRPr="0028400C">
        <w:rPr>
          <w:rFonts w:ascii="Arial" w:hAnsi="Arial" w:cs="Arial"/>
          <w:sz w:val="24"/>
          <w:szCs w:val="24"/>
        </w:rPr>
        <w:t>Beneficjent zobowiązany jest do wniesienia wkładu własnego w wysokości co</w:t>
      </w:r>
      <w:r w:rsidR="00D549DD" w:rsidRPr="0028400C">
        <w:rPr>
          <w:rFonts w:ascii="Arial" w:hAnsi="Arial" w:cs="Arial"/>
          <w:sz w:val="24"/>
          <w:szCs w:val="24"/>
        </w:rPr>
        <w:t> </w:t>
      </w:r>
      <w:r w:rsidR="00B80281" w:rsidRPr="0028400C">
        <w:rPr>
          <w:rFonts w:ascii="Arial" w:hAnsi="Arial" w:cs="Arial"/>
          <w:sz w:val="24"/>
          <w:szCs w:val="24"/>
        </w:rPr>
        <w:t>najmniej 5 % wartości projektu</w:t>
      </w:r>
      <w:r w:rsidRPr="0028400C">
        <w:rPr>
          <w:rFonts w:ascii="Arial" w:hAnsi="Arial" w:cs="Arial"/>
          <w:sz w:val="24"/>
          <w:szCs w:val="24"/>
        </w:rPr>
        <w:t>.</w:t>
      </w:r>
    </w:p>
    <w:p w14:paraId="1803018E" w14:textId="4B9A1B1A" w:rsidR="00A150DE" w:rsidRPr="00A466D3" w:rsidRDefault="00A150DE" w:rsidP="00A7372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28400C">
        <w:rPr>
          <w:rFonts w:ascii="Arial" w:hAnsi="Arial" w:cs="Arial"/>
          <w:sz w:val="24"/>
          <w:szCs w:val="24"/>
        </w:rPr>
        <w:t xml:space="preserve">3.  </w:t>
      </w:r>
      <w:r w:rsidRPr="0028400C">
        <w:rPr>
          <w:rFonts w:ascii="Arial" w:hAnsi="Arial" w:cs="Arial"/>
          <w:color w:val="000000" w:themeColor="text1"/>
          <w:sz w:val="24"/>
          <w:szCs w:val="24"/>
        </w:rPr>
        <w:t xml:space="preserve">Okres realizacji projektu nie przekracza </w:t>
      </w:r>
      <w:r w:rsidR="0028400C" w:rsidRPr="0028400C">
        <w:rPr>
          <w:rFonts w:ascii="Arial" w:hAnsi="Arial" w:cs="Arial"/>
          <w:color w:val="000000" w:themeColor="text1"/>
          <w:sz w:val="24"/>
          <w:szCs w:val="24"/>
        </w:rPr>
        <w:t>18</w:t>
      </w:r>
      <w:r w:rsidRPr="0028400C">
        <w:rPr>
          <w:rFonts w:ascii="Arial" w:hAnsi="Arial" w:cs="Arial"/>
          <w:color w:val="000000" w:themeColor="text1"/>
          <w:sz w:val="24"/>
          <w:szCs w:val="24"/>
        </w:rPr>
        <w:t xml:space="preserve"> miesięcy.</w:t>
      </w:r>
      <w:r w:rsidRPr="00A466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678623B5" w14:textId="1A3D75F6" w:rsidR="00A150DE" w:rsidRDefault="00A150DE" w:rsidP="00A7372A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150DE">
        <w:rPr>
          <w:rFonts w:ascii="Arial" w:hAnsi="Arial" w:cs="Arial"/>
          <w:sz w:val="24"/>
          <w:szCs w:val="24"/>
        </w:rPr>
        <w:t>4. Beneficjent zapewni każde</w:t>
      </w:r>
      <w:r w:rsidR="00737C8E">
        <w:rPr>
          <w:rFonts w:ascii="Arial" w:hAnsi="Arial" w:cs="Arial"/>
          <w:sz w:val="24"/>
          <w:szCs w:val="24"/>
        </w:rPr>
        <w:t>mu</w:t>
      </w:r>
      <w:r w:rsidRPr="00A150DE">
        <w:rPr>
          <w:rFonts w:ascii="Arial" w:hAnsi="Arial" w:cs="Arial"/>
          <w:sz w:val="24"/>
          <w:szCs w:val="24"/>
        </w:rPr>
        <w:t xml:space="preserve"> z uczestni</w:t>
      </w:r>
      <w:r w:rsidR="00737C8E">
        <w:rPr>
          <w:rFonts w:ascii="Arial" w:hAnsi="Arial" w:cs="Arial"/>
          <w:sz w:val="24"/>
          <w:szCs w:val="24"/>
        </w:rPr>
        <w:t>ków</w:t>
      </w:r>
      <w:r w:rsidRPr="00A150DE">
        <w:rPr>
          <w:rFonts w:ascii="Arial" w:hAnsi="Arial" w:cs="Arial"/>
          <w:sz w:val="24"/>
          <w:szCs w:val="24"/>
        </w:rPr>
        <w:t xml:space="preserve"> co najmniej </w:t>
      </w:r>
      <w:r>
        <w:rPr>
          <w:rFonts w:ascii="Arial" w:hAnsi="Arial" w:cs="Arial"/>
          <w:sz w:val="24"/>
          <w:szCs w:val="24"/>
        </w:rPr>
        <w:t>2</w:t>
      </w:r>
      <w:r w:rsidRPr="00A150DE">
        <w:rPr>
          <w:rFonts w:ascii="Arial" w:hAnsi="Arial" w:cs="Arial"/>
          <w:sz w:val="24"/>
          <w:szCs w:val="24"/>
        </w:rPr>
        <w:t xml:space="preserve"> ze wskazanych w</w:t>
      </w:r>
      <w:r w:rsidR="00D549DD">
        <w:rPr>
          <w:rFonts w:ascii="Arial" w:hAnsi="Arial" w:cs="Arial"/>
          <w:sz w:val="24"/>
          <w:szCs w:val="24"/>
        </w:rPr>
        <w:t> </w:t>
      </w:r>
      <w:r w:rsidRPr="00A150DE">
        <w:rPr>
          <w:rFonts w:ascii="Arial" w:hAnsi="Arial" w:cs="Arial"/>
          <w:sz w:val="24"/>
          <w:szCs w:val="24"/>
        </w:rPr>
        <w:t>projekcie  form wsparcia</w:t>
      </w:r>
      <w:r>
        <w:rPr>
          <w:rFonts w:ascii="Arial" w:hAnsi="Arial" w:cs="Arial"/>
          <w:sz w:val="24"/>
          <w:szCs w:val="24"/>
        </w:rPr>
        <w:t>.</w:t>
      </w:r>
    </w:p>
    <w:p w14:paraId="4733E702" w14:textId="0110FE06" w:rsidR="00A150DE" w:rsidRDefault="00A150DE" w:rsidP="00A7372A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Maksymalny koszt wszystkich form wsparcia  dla jednego uczestnika w zakresie outplacementu wraz z kosztami doradztwa nie może być wyższy niż 12</w:t>
      </w:r>
      <w:r w:rsidR="00A16B7F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960</w:t>
      </w:r>
      <w:r w:rsidR="00A16B7F">
        <w:rPr>
          <w:rFonts w:ascii="Arial" w:hAnsi="Arial" w:cs="Arial"/>
          <w:sz w:val="24"/>
          <w:szCs w:val="24"/>
        </w:rPr>
        <w:t xml:space="preserve"> PLN.</w:t>
      </w:r>
    </w:p>
    <w:p w14:paraId="5A226540" w14:textId="1B9917D9" w:rsidR="00A16B7F" w:rsidRDefault="00A16B7F" w:rsidP="00A7372A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Beneficjent zapewnia iż 75% osób objętych wsparciem podejmie pracę lub będzie kontynuowało zatrudnieni po zakończeniu udziału w projekcie.</w:t>
      </w:r>
    </w:p>
    <w:p w14:paraId="0C967D45" w14:textId="02249910" w:rsidR="00A16B7F" w:rsidRDefault="00A16B7F" w:rsidP="00A7372A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Obligatoryjnym elementem outplacementu jest doradztwo zawodowe </w:t>
      </w:r>
      <w:r w:rsidR="003A7A8B">
        <w:rPr>
          <w:rFonts w:ascii="Arial" w:hAnsi="Arial" w:cs="Arial"/>
          <w:sz w:val="24"/>
          <w:szCs w:val="24"/>
        </w:rPr>
        <w:t>połączone</w:t>
      </w:r>
      <w:r>
        <w:rPr>
          <w:rFonts w:ascii="Arial" w:hAnsi="Arial" w:cs="Arial"/>
          <w:sz w:val="24"/>
          <w:szCs w:val="24"/>
        </w:rPr>
        <w:t xml:space="preserve"> z</w:t>
      </w:r>
      <w:r w:rsidR="00D549DD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przygotowaniem Indywidulanego Planu Działania. Inne formy </w:t>
      </w:r>
      <w:r w:rsidR="00737C8E">
        <w:rPr>
          <w:rFonts w:ascii="Arial" w:hAnsi="Arial" w:cs="Arial"/>
          <w:sz w:val="24"/>
          <w:szCs w:val="24"/>
        </w:rPr>
        <w:t>wsparcia dobierane są</w:t>
      </w:r>
      <w:r w:rsidR="00D549DD">
        <w:rPr>
          <w:rFonts w:ascii="Arial" w:hAnsi="Arial" w:cs="Arial"/>
          <w:sz w:val="24"/>
          <w:szCs w:val="24"/>
        </w:rPr>
        <w:t> </w:t>
      </w:r>
      <w:r w:rsidR="00737C8E">
        <w:rPr>
          <w:rFonts w:ascii="Arial" w:hAnsi="Arial" w:cs="Arial"/>
          <w:sz w:val="24"/>
          <w:szCs w:val="24"/>
        </w:rPr>
        <w:t xml:space="preserve"> indywidualnie w zależności od potrzeb konkretnego uczestnika.</w:t>
      </w:r>
    </w:p>
    <w:p w14:paraId="3BB2F6D9" w14:textId="7E2C6982" w:rsidR="00A150DE" w:rsidRDefault="003B1576" w:rsidP="00A7372A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 Beneficjent zobowiązany jest do opracowania regulaminu rekrutacji i uczestnictwa w projekcie</w:t>
      </w:r>
      <w:r w:rsidR="0028400C">
        <w:rPr>
          <w:rFonts w:ascii="Arial" w:hAnsi="Arial" w:cs="Arial"/>
          <w:sz w:val="24"/>
          <w:szCs w:val="24"/>
        </w:rPr>
        <w:t>.</w:t>
      </w:r>
    </w:p>
    <w:p w14:paraId="2C78772C" w14:textId="77777777" w:rsidR="0028400C" w:rsidRDefault="0028400C" w:rsidP="00A7372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4B2C569B" w14:textId="47E4B820" w:rsidR="00341B49" w:rsidRPr="00A150DE" w:rsidRDefault="00341B49" w:rsidP="00A7372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150DE">
        <w:rPr>
          <w:rFonts w:ascii="Arial" w:hAnsi="Arial" w:cs="Arial"/>
          <w:sz w:val="24"/>
          <w:szCs w:val="24"/>
        </w:rPr>
        <w:t xml:space="preserve">Zapoznałam/em się z obowiązującymi szczegółowymi obowiązkami beneficjenta </w:t>
      </w:r>
      <w:r w:rsidR="00D32704" w:rsidRPr="00A150DE">
        <w:rPr>
          <w:rFonts w:ascii="Arial" w:hAnsi="Arial" w:cs="Arial"/>
          <w:sz w:val="24"/>
          <w:szCs w:val="24"/>
        </w:rPr>
        <w:br/>
      </w:r>
      <w:r w:rsidRPr="00A150DE">
        <w:rPr>
          <w:rFonts w:ascii="Arial" w:hAnsi="Arial" w:cs="Arial"/>
          <w:sz w:val="24"/>
          <w:szCs w:val="24"/>
        </w:rPr>
        <w:t>i zobowiązuję się do ich wykonywania.</w:t>
      </w:r>
    </w:p>
    <w:p w14:paraId="7F034C4D" w14:textId="77777777" w:rsidR="00341B49" w:rsidRPr="00386EBA" w:rsidRDefault="00341B49" w:rsidP="00A7372A">
      <w:pPr>
        <w:spacing w:line="360" w:lineRule="auto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………………………………………..</w:t>
      </w:r>
    </w:p>
    <w:p w14:paraId="3C931791" w14:textId="77777777" w:rsidR="00341B49" w:rsidRPr="00386EBA" w:rsidRDefault="00341B49" w:rsidP="00A7372A">
      <w:pPr>
        <w:spacing w:line="360" w:lineRule="auto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(miejscowość, data)</w:t>
      </w:r>
    </w:p>
    <w:p w14:paraId="676FF995" w14:textId="77777777" w:rsidR="00341B49" w:rsidRPr="00386EBA" w:rsidRDefault="00341B49" w:rsidP="00A7372A">
      <w:pPr>
        <w:spacing w:line="360" w:lineRule="auto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……………………………………….</w:t>
      </w:r>
    </w:p>
    <w:p w14:paraId="7A5C1FA7" w14:textId="5FD0E74A" w:rsidR="00C725D8" w:rsidRPr="0028400C" w:rsidRDefault="00341B49" w:rsidP="00A7372A">
      <w:pPr>
        <w:spacing w:line="360" w:lineRule="auto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(podpis i pieczęć)</w:t>
      </w:r>
    </w:p>
    <w:sectPr w:rsidR="00C725D8" w:rsidRPr="002840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93734" w14:textId="77777777" w:rsidR="00F00D0C" w:rsidRDefault="00F00D0C" w:rsidP="00564F5A">
      <w:pPr>
        <w:spacing w:after="0" w:line="240" w:lineRule="auto"/>
      </w:pPr>
      <w:r>
        <w:separator/>
      </w:r>
    </w:p>
  </w:endnote>
  <w:endnote w:type="continuationSeparator" w:id="0">
    <w:p w14:paraId="020D2470" w14:textId="77777777" w:rsidR="00F00D0C" w:rsidRDefault="00F00D0C" w:rsidP="00564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40D1C" w14:textId="2402AC67" w:rsidR="00364BE7" w:rsidRDefault="00364BE7">
    <w:pPr>
      <w:pStyle w:val="Stopka"/>
    </w:pPr>
    <w:r>
      <w:rPr>
        <w:noProof/>
        <w:lang w:eastAsia="pl-PL"/>
      </w:rPr>
      <w:drawing>
        <wp:inline distT="0" distB="0" distL="0" distR="0" wp14:anchorId="4B28A0C9" wp14:editId="1786A8B3">
          <wp:extent cx="5438140" cy="6769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7F904" w14:textId="77777777" w:rsidR="00F00D0C" w:rsidRDefault="00F00D0C" w:rsidP="00564F5A">
      <w:pPr>
        <w:spacing w:after="0" w:line="240" w:lineRule="auto"/>
      </w:pPr>
      <w:r>
        <w:separator/>
      </w:r>
    </w:p>
  </w:footnote>
  <w:footnote w:type="continuationSeparator" w:id="0">
    <w:p w14:paraId="653A9930" w14:textId="77777777" w:rsidR="00F00D0C" w:rsidRDefault="00F00D0C" w:rsidP="00564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E7BB7"/>
    <w:multiLevelType w:val="hybridMultilevel"/>
    <w:tmpl w:val="3E06E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54A33"/>
    <w:multiLevelType w:val="hybridMultilevel"/>
    <w:tmpl w:val="19FAD4A2"/>
    <w:lvl w:ilvl="0" w:tplc="44921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EA0F68"/>
    <w:multiLevelType w:val="hybridMultilevel"/>
    <w:tmpl w:val="C5FC0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15B3A"/>
    <w:multiLevelType w:val="hybridMultilevel"/>
    <w:tmpl w:val="EC54F920"/>
    <w:lvl w:ilvl="0" w:tplc="97C4B13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64F6A"/>
    <w:multiLevelType w:val="multilevel"/>
    <w:tmpl w:val="9988709A"/>
    <w:lvl w:ilvl="0">
      <w:start w:val="1"/>
      <w:numFmt w:val="lowerLetter"/>
      <w:lvlText w:val="%1)"/>
      <w:lvlJc w:val="left"/>
      <w:pPr>
        <w:ind w:left="3620" w:hanging="360"/>
      </w:pPr>
    </w:lvl>
    <w:lvl w:ilvl="1">
      <w:start w:val="1"/>
      <w:numFmt w:val="lowerLetter"/>
      <w:lvlText w:val="%2."/>
      <w:lvlJc w:val="left"/>
      <w:pPr>
        <w:ind w:left="4340" w:hanging="360"/>
      </w:pPr>
    </w:lvl>
    <w:lvl w:ilvl="2">
      <w:start w:val="1"/>
      <w:numFmt w:val="lowerRoman"/>
      <w:lvlText w:val="%3."/>
      <w:lvlJc w:val="right"/>
      <w:pPr>
        <w:ind w:left="5060" w:hanging="180"/>
      </w:pPr>
    </w:lvl>
    <w:lvl w:ilvl="3">
      <w:start w:val="1"/>
      <w:numFmt w:val="decimal"/>
      <w:lvlText w:val="%4."/>
      <w:lvlJc w:val="left"/>
      <w:pPr>
        <w:ind w:left="5780" w:hanging="360"/>
      </w:pPr>
    </w:lvl>
    <w:lvl w:ilvl="4">
      <w:start w:val="1"/>
      <w:numFmt w:val="lowerLetter"/>
      <w:lvlText w:val="%5."/>
      <w:lvlJc w:val="left"/>
      <w:pPr>
        <w:ind w:left="6500" w:hanging="360"/>
      </w:pPr>
    </w:lvl>
    <w:lvl w:ilvl="5">
      <w:start w:val="1"/>
      <w:numFmt w:val="lowerRoman"/>
      <w:lvlText w:val="%6."/>
      <w:lvlJc w:val="right"/>
      <w:pPr>
        <w:ind w:left="7220" w:hanging="180"/>
      </w:pPr>
    </w:lvl>
    <w:lvl w:ilvl="6">
      <w:start w:val="1"/>
      <w:numFmt w:val="decimal"/>
      <w:lvlText w:val="%7."/>
      <w:lvlJc w:val="left"/>
      <w:pPr>
        <w:ind w:left="7940" w:hanging="360"/>
      </w:pPr>
    </w:lvl>
    <w:lvl w:ilvl="7">
      <w:start w:val="1"/>
      <w:numFmt w:val="lowerLetter"/>
      <w:lvlText w:val="%8."/>
      <w:lvlJc w:val="left"/>
      <w:pPr>
        <w:ind w:left="8660" w:hanging="360"/>
      </w:pPr>
    </w:lvl>
    <w:lvl w:ilvl="8">
      <w:start w:val="1"/>
      <w:numFmt w:val="lowerRoman"/>
      <w:lvlText w:val="%9."/>
      <w:lvlJc w:val="right"/>
      <w:pPr>
        <w:ind w:left="9380" w:hanging="180"/>
      </w:pPr>
    </w:lvl>
  </w:abstractNum>
  <w:abstractNum w:abstractNumId="5" w15:restartNumberingAfterBreak="0">
    <w:nsid w:val="1F4254FD"/>
    <w:multiLevelType w:val="hybridMultilevel"/>
    <w:tmpl w:val="5DE0E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63CC4"/>
    <w:multiLevelType w:val="hybridMultilevel"/>
    <w:tmpl w:val="3D287B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D790E"/>
    <w:multiLevelType w:val="hybridMultilevel"/>
    <w:tmpl w:val="16DC3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0217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2019721">
    <w:abstractNumId w:val="0"/>
  </w:num>
  <w:num w:numId="3" w16cid:durableId="1096443386">
    <w:abstractNumId w:val="6"/>
  </w:num>
  <w:num w:numId="4" w16cid:durableId="2046322452">
    <w:abstractNumId w:val="2"/>
  </w:num>
  <w:num w:numId="5" w16cid:durableId="604654437">
    <w:abstractNumId w:val="5"/>
  </w:num>
  <w:num w:numId="6" w16cid:durableId="1332684352">
    <w:abstractNumId w:val="3"/>
  </w:num>
  <w:num w:numId="7" w16cid:durableId="1154762352">
    <w:abstractNumId w:val="7"/>
  </w:num>
  <w:num w:numId="8" w16cid:durableId="198596206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DB5"/>
    <w:rsid w:val="000040F3"/>
    <w:rsid w:val="000129EF"/>
    <w:rsid w:val="0002733A"/>
    <w:rsid w:val="00035C41"/>
    <w:rsid w:val="00052FFF"/>
    <w:rsid w:val="0006122A"/>
    <w:rsid w:val="00080FE3"/>
    <w:rsid w:val="000975D3"/>
    <w:rsid w:val="000A0FE1"/>
    <w:rsid w:val="000A268D"/>
    <w:rsid w:val="000A52C7"/>
    <w:rsid w:val="000C01ED"/>
    <w:rsid w:val="000E3DE3"/>
    <w:rsid w:val="00116459"/>
    <w:rsid w:val="001237F0"/>
    <w:rsid w:val="001343CF"/>
    <w:rsid w:val="0013458C"/>
    <w:rsid w:val="00146180"/>
    <w:rsid w:val="00155C47"/>
    <w:rsid w:val="00181441"/>
    <w:rsid w:val="00184199"/>
    <w:rsid w:val="001962DF"/>
    <w:rsid w:val="001A7F22"/>
    <w:rsid w:val="001C711C"/>
    <w:rsid w:val="001D4A3C"/>
    <w:rsid w:val="001D4D02"/>
    <w:rsid w:val="001E3A25"/>
    <w:rsid w:val="002060BC"/>
    <w:rsid w:val="0021577E"/>
    <w:rsid w:val="00226979"/>
    <w:rsid w:val="002411CE"/>
    <w:rsid w:val="00264593"/>
    <w:rsid w:val="00271979"/>
    <w:rsid w:val="002753AC"/>
    <w:rsid w:val="002760BA"/>
    <w:rsid w:val="00282EDC"/>
    <w:rsid w:val="0028400C"/>
    <w:rsid w:val="002848D6"/>
    <w:rsid w:val="00291256"/>
    <w:rsid w:val="002A3B46"/>
    <w:rsid w:val="002B3BD6"/>
    <w:rsid w:val="002B48F5"/>
    <w:rsid w:val="002B6D7B"/>
    <w:rsid w:val="002C1DB2"/>
    <w:rsid w:val="002C2377"/>
    <w:rsid w:val="002C3178"/>
    <w:rsid w:val="002C41E1"/>
    <w:rsid w:val="002C78CF"/>
    <w:rsid w:val="002C7DA1"/>
    <w:rsid w:val="002D5F33"/>
    <w:rsid w:val="002E2A4C"/>
    <w:rsid w:val="00301F8A"/>
    <w:rsid w:val="00332C41"/>
    <w:rsid w:val="00341B49"/>
    <w:rsid w:val="00355797"/>
    <w:rsid w:val="00364BE7"/>
    <w:rsid w:val="0037193B"/>
    <w:rsid w:val="003734BD"/>
    <w:rsid w:val="00375ED6"/>
    <w:rsid w:val="00376A87"/>
    <w:rsid w:val="00380F17"/>
    <w:rsid w:val="00386EBA"/>
    <w:rsid w:val="00390D43"/>
    <w:rsid w:val="0039409A"/>
    <w:rsid w:val="003A14E7"/>
    <w:rsid w:val="003A22C8"/>
    <w:rsid w:val="003A6809"/>
    <w:rsid w:val="003A7A8B"/>
    <w:rsid w:val="003B0755"/>
    <w:rsid w:val="003B1576"/>
    <w:rsid w:val="003B623D"/>
    <w:rsid w:val="003B628E"/>
    <w:rsid w:val="003C209A"/>
    <w:rsid w:val="003C4627"/>
    <w:rsid w:val="003C5545"/>
    <w:rsid w:val="003C70A5"/>
    <w:rsid w:val="003C7C86"/>
    <w:rsid w:val="003D04B6"/>
    <w:rsid w:val="003D2B8D"/>
    <w:rsid w:val="003D472E"/>
    <w:rsid w:val="003E46C0"/>
    <w:rsid w:val="003E4722"/>
    <w:rsid w:val="003E767E"/>
    <w:rsid w:val="003F02AA"/>
    <w:rsid w:val="003F2307"/>
    <w:rsid w:val="003F2D3C"/>
    <w:rsid w:val="003F66FE"/>
    <w:rsid w:val="00404DCB"/>
    <w:rsid w:val="00410CBA"/>
    <w:rsid w:val="0041309F"/>
    <w:rsid w:val="00414DFA"/>
    <w:rsid w:val="00416D12"/>
    <w:rsid w:val="0042141C"/>
    <w:rsid w:val="00441DA5"/>
    <w:rsid w:val="004434E0"/>
    <w:rsid w:val="00447B23"/>
    <w:rsid w:val="0045294D"/>
    <w:rsid w:val="00456D79"/>
    <w:rsid w:val="00463FCB"/>
    <w:rsid w:val="00470471"/>
    <w:rsid w:val="00476A68"/>
    <w:rsid w:val="00480ADD"/>
    <w:rsid w:val="0049432B"/>
    <w:rsid w:val="004964A3"/>
    <w:rsid w:val="004A4B5B"/>
    <w:rsid w:val="004B416D"/>
    <w:rsid w:val="004E696A"/>
    <w:rsid w:val="004F2428"/>
    <w:rsid w:val="00506E76"/>
    <w:rsid w:val="00512FEB"/>
    <w:rsid w:val="00514687"/>
    <w:rsid w:val="00524164"/>
    <w:rsid w:val="005440A3"/>
    <w:rsid w:val="00560F4A"/>
    <w:rsid w:val="00564F5A"/>
    <w:rsid w:val="00572BA2"/>
    <w:rsid w:val="0057354C"/>
    <w:rsid w:val="00583F8B"/>
    <w:rsid w:val="005D6E6C"/>
    <w:rsid w:val="005E09BE"/>
    <w:rsid w:val="005F433F"/>
    <w:rsid w:val="005F48E7"/>
    <w:rsid w:val="005F64E5"/>
    <w:rsid w:val="00600C79"/>
    <w:rsid w:val="006048FC"/>
    <w:rsid w:val="00613999"/>
    <w:rsid w:val="006156E0"/>
    <w:rsid w:val="006211E3"/>
    <w:rsid w:val="00632BB3"/>
    <w:rsid w:val="00645D2A"/>
    <w:rsid w:val="00653097"/>
    <w:rsid w:val="0065358A"/>
    <w:rsid w:val="0065720F"/>
    <w:rsid w:val="00663DB5"/>
    <w:rsid w:val="00670BF5"/>
    <w:rsid w:val="00686A40"/>
    <w:rsid w:val="006971AC"/>
    <w:rsid w:val="006A7E30"/>
    <w:rsid w:val="006B02C7"/>
    <w:rsid w:val="006B651F"/>
    <w:rsid w:val="006C6902"/>
    <w:rsid w:val="006D7E7C"/>
    <w:rsid w:val="00723066"/>
    <w:rsid w:val="007263F1"/>
    <w:rsid w:val="00737C8E"/>
    <w:rsid w:val="007443E3"/>
    <w:rsid w:val="007575F3"/>
    <w:rsid w:val="00761CAF"/>
    <w:rsid w:val="007819FF"/>
    <w:rsid w:val="007863B2"/>
    <w:rsid w:val="0079693E"/>
    <w:rsid w:val="007A2B3E"/>
    <w:rsid w:val="007C420C"/>
    <w:rsid w:val="00810B97"/>
    <w:rsid w:val="00816029"/>
    <w:rsid w:val="0083443A"/>
    <w:rsid w:val="00840B64"/>
    <w:rsid w:val="008415D7"/>
    <w:rsid w:val="008543BC"/>
    <w:rsid w:val="00870E39"/>
    <w:rsid w:val="00875824"/>
    <w:rsid w:val="00880AE5"/>
    <w:rsid w:val="00887673"/>
    <w:rsid w:val="00892C6F"/>
    <w:rsid w:val="00894DC6"/>
    <w:rsid w:val="008A6288"/>
    <w:rsid w:val="008B600B"/>
    <w:rsid w:val="008B61C8"/>
    <w:rsid w:val="008C5CE2"/>
    <w:rsid w:val="008C6504"/>
    <w:rsid w:val="008D4CA3"/>
    <w:rsid w:val="008E1AB0"/>
    <w:rsid w:val="00902E1B"/>
    <w:rsid w:val="00903769"/>
    <w:rsid w:val="00914BDE"/>
    <w:rsid w:val="00930117"/>
    <w:rsid w:val="00947C1A"/>
    <w:rsid w:val="00954DDB"/>
    <w:rsid w:val="009662E4"/>
    <w:rsid w:val="009A0D57"/>
    <w:rsid w:val="009A2E2F"/>
    <w:rsid w:val="009A3305"/>
    <w:rsid w:val="009B3580"/>
    <w:rsid w:val="009B5270"/>
    <w:rsid w:val="009C55AC"/>
    <w:rsid w:val="009C59FE"/>
    <w:rsid w:val="009C63CC"/>
    <w:rsid w:val="009E1944"/>
    <w:rsid w:val="009E3064"/>
    <w:rsid w:val="009F356D"/>
    <w:rsid w:val="00A150DE"/>
    <w:rsid w:val="00A161E9"/>
    <w:rsid w:val="00A16B7F"/>
    <w:rsid w:val="00A26AC4"/>
    <w:rsid w:val="00A33CD1"/>
    <w:rsid w:val="00A44679"/>
    <w:rsid w:val="00A466D3"/>
    <w:rsid w:val="00A50ECA"/>
    <w:rsid w:val="00A54176"/>
    <w:rsid w:val="00A54FF9"/>
    <w:rsid w:val="00A65BFF"/>
    <w:rsid w:val="00A7372A"/>
    <w:rsid w:val="00A80F35"/>
    <w:rsid w:val="00A86810"/>
    <w:rsid w:val="00A906BB"/>
    <w:rsid w:val="00A964B1"/>
    <w:rsid w:val="00AA3EBE"/>
    <w:rsid w:val="00AC02D6"/>
    <w:rsid w:val="00AE55F8"/>
    <w:rsid w:val="00AF459B"/>
    <w:rsid w:val="00AF54DA"/>
    <w:rsid w:val="00AF6EAB"/>
    <w:rsid w:val="00B01538"/>
    <w:rsid w:val="00B12343"/>
    <w:rsid w:val="00B219B5"/>
    <w:rsid w:val="00B6139E"/>
    <w:rsid w:val="00B652E8"/>
    <w:rsid w:val="00B80281"/>
    <w:rsid w:val="00B8145A"/>
    <w:rsid w:val="00BA5502"/>
    <w:rsid w:val="00BA7AF0"/>
    <w:rsid w:val="00BB0274"/>
    <w:rsid w:val="00BB1598"/>
    <w:rsid w:val="00BD1787"/>
    <w:rsid w:val="00BE0BD5"/>
    <w:rsid w:val="00BF7905"/>
    <w:rsid w:val="00C03E7A"/>
    <w:rsid w:val="00C224F9"/>
    <w:rsid w:val="00C24114"/>
    <w:rsid w:val="00C4655B"/>
    <w:rsid w:val="00C57188"/>
    <w:rsid w:val="00C57670"/>
    <w:rsid w:val="00C6119E"/>
    <w:rsid w:val="00C6415F"/>
    <w:rsid w:val="00C725D8"/>
    <w:rsid w:val="00C85C18"/>
    <w:rsid w:val="00C94A19"/>
    <w:rsid w:val="00C95363"/>
    <w:rsid w:val="00C967AC"/>
    <w:rsid w:val="00CB3309"/>
    <w:rsid w:val="00CC3657"/>
    <w:rsid w:val="00CC4810"/>
    <w:rsid w:val="00CD7022"/>
    <w:rsid w:val="00CE1135"/>
    <w:rsid w:val="00CE3DB6"/>
    <w:rsid w:val="00D07C33"/>
    <w:rsid w:val="00D10FFE"/>
    <w:rsid w:val="00D24AD8"/>
    <w:rsid w:val="00D25AF5"/>
    <w:rsid w:val="00D32704"/>
    <w:rsid w:val="00D44E06"/>
    <w:rsid w:val="00D45813"/>
    <w:rsid w:val="00D549DD"/>
    <w:rsid w:val="00D7704B"/>
    <w:rsid w:val="00D95224"/>
    <w:rsid w:val="00DB1FE8"/>
    <w:rsid w:val="00DB7B06"/>
    <w:rsid w:val="00DC680F"/>
    <w:rsid w:val="00DC7FD4"/>
    <w:rsid w:val="00DD5868"/>
    <w:rsid w:val="00DD7E55"/>
    <w:rsid w:val="00DE7F2F"/>
    <w:rsid w:val="00E0086F"/>
    <w:rsid w:val="00E1404A"/>
    <w:rsid w:val="00E1724B"/>
    <w:rsid w:val="00E207DA"/>
    <w:rsid w:val="00E2439A"/>
    <w:rsid w:val="00E33091"/>
    <w:rsid w:val="00E41729"/>
    <w:rsid w:val="00E4174F"/>
    <w:rsid w:val="00E65FF6"/>
    <w:rsid w:val="00E738A6"/>
    <w:rsid w:val="00E80DF5"/>
    <w:rsid w:val="00EA7218"/>
    <w:rsid w:val="00EE1B2D"/>
    <w:rsid w:val="00EE2DAE"/>
    <w:rsid w:val="00EE4BD8"/>
    <w:rsid w:val="00F00D0C"/>
    <w:rsid w:val="00F115B4"/>
    <w:rsid w:val="00F302AA"/>
    <w:rsid w:val="00F31B69"/>
    <w:rsid w:val="00F656C8"/>
    <w:rsid w:val="00F6687B"/>
    <w:rsid w:val="00FB75AE"/>
    <w:rsid w:val="00FC55D8"/>
    <w:rsid w:val="00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4E38A"/>
  <w15:docId w15:val="{60311EC6-243F-4266-81DF-AD025CBB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F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0BF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583F8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3F8B"/>
    <w:pPr>
      <w:shd w:val="clear" w:color="auto" w:fill="FFFFFF"/>
      <w:spacing w:before="300" w:after="0" w:line="365" w:lineRule="exact"/>
      <w:ind w:hanging="700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unhideWhenUsed/>
    <w:rsid w:val="009E30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E306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E3064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FE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76A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4F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4F5A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564F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64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BE7"/>
  </w:style>
  <w:style w:type="paragraph" w:styleId="Stopka">
    <w:name w:val="footer"/>
    <w:basedOn w:val="Normalny"/>
    <w:link w:val="StopkaZnak"/>
    <w:uiPriority w:val="99"/>
    <w:unhideWhenUsed/>
    <w:rsid w:val="00364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722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Sommer-Kluj Małgorzata</dc:creator>
  <cp:lastModifiedBy>Oczkowski Bartosz</cp:lastModifiedBy>
  <cp:revision>9</cp:revision>
  <cp:lastPrinted>2025-06-02T11:19:00Z</cp:lastPrinted>
  <dcterms:created xsi:type="dcterms:W3CDTF">2024-06-18T12:26:00Z</dcterms:created>
  <dcterms:modified xsi:type="dcterms:W3CDTF">2025-06-03T09:09:00Z</dcterms:modified>
</cp:coreProperties>
</file>